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D8" w:rsidRPr="000B4D7E" w:rsidRDefault="00DF21D8" w:rsidP="00840A7D">
      <w:pPr>
        <w:tabs>
          <w:tab w:val="left" w:pos="4536"/>
        </w:tabs>
        <w:spacing w:line="360" w:lineRule="auto"/>
        <w:ind w:firstLine="4536"/>
        <w:jc w:val="both"/>
        <w:rPr>
          <w:b/>
          <w:i/>
          <w:lang w:eastAsia="en-US"/>
        </w:rPr>
      </w:pPr>
      <w:bookmarkStart w:id="0" w:name="_GoBack"/>
      <w:bookmarkEnd w:id="0"/>
      <w:r w:rsidRPr="000B4D7E">
        <w:rPr>
          <w:b/>
          <w:lang w:eastAsia="en-US"/>
        </w:rPr>
        <w:tab/>
      </w:r>
      <w:r w:rsidRPr="000B4D7E">
        <w:rPr>
          <w:b/>
          <w:lang w:eastAsia="en-US"/>
        </w:rPr>
        <w:tab/>
      </w:r>
      <w:r w:rsidRPr="000B4D7E">
        <w:rPr>
          <w:b/>
          <w:lang w:eastAsia="en-US"/>
        </w:rPr>
        <w:tab/>
      </w:r>
      <w:r w:rsidR="000B4D7E">
        <w:rPr>
          <w:b/>
          <w:lang w:eastAsia="en-US"/>
        </w:rPr>
        <w:tab/>
      </w:r>
      <w:r w:rsidR="000B4D7E">
        <w:rPr>
          <w:b/>
          <w:lang w:eastAsia="en-US"/>
        </w:rPr>
        <w:tab/>
      </w:r>
      <w:r w:rsidRPr="000B4D7E">
        <w:rPr>
          <w:b/>
          <w:lang w:eastAsia="en-US"/>
        </w:rPr>
        <w:t>Образец №</w:t>
      </w:r>
      <w:r w:rsidRPr="000B4D7E">
        <w:rPr>
          <w:b/>
          <w:lang w:val="en-US" w:eastAsia="en-US"/>
        </w:rPr>
        <w:t xml:space="preserve"> </w:t>
      </w:r>
      <w:r w:rsidRPr="000B4D7E">
        <w:rPr>
          <w:b/>
          <w:lang w:eastAsia="en-US"/>
        </w:rPr>
        <w:t>6</w:t>
      </w:r>
    </w:p>
    <w:p w:rsidR="00226CF9" w:rsidRPr="000B4D7E" w:rsidRDefault="00226CF9" w:rsidP="00226CF9">
      <w:pPr>
        <w:spacing w:before="240" w:after="60" w:line="360" w:lineRule="auto"/>
        <w:jc w:val="center"/>
        <w:outlineLvl w:val="1"/>
        <w:rPr>
          <w:b/>
          <w:bCs/>
          <w:iCs/>
          <w:snapToGrid w:val="0"/>
          <w:lang w:eastAsia="en-US"/>
        </w:rPr>
      </w:pPr>
    </w:p>
    <w:p w:rsidR="00DF21D8" w:rsidRPr="000B4D7E" w:rsidRDefault="00DF21D8" w:rsidP="00226CF9">
      <w:pPr>
        <w:spacing w:before="240" w:after="60" w:line="360" w:lineRule="auto"/>
        <w:jc w:val="center"/>
        <w:outlineLvl w:val="1"/>
        <w:rPr>
          <w:b/>
          <w:bCs/>
          <w:iCs/>
          <w:snapToGrid w:val="0"/>
          <w:lang w:eastAsia="en-US"/>
        </w:rPr>
      </w:pPr>
      <w:r w:rsidRPr="000B4D7E">
        <w:rPr>
          <w:b/>
          <w:bCs/>
          <w:iCs/>
          <w:snapToGrid w:val="0"/>
          <w:lang w:eastAsia="en-US"/>
        </w:rPr>
        <w:t>Д Е К Л А Р А Ц И Я</w:t>
      </w:r>
    </w:p>
    <w:p w:rsidR="00DF21D8" w:rsidRPr="000B4D7E" w:rsidRDefault="00DF21D8" w:rsidP="00226CF9">
      <w:pPr>
        <w:spacing w:line="360" w:lineRule="auto"/>
        <w:jc w:val="center"/>
        <w:rPr>
          <w:rFonts w:eastAsia="Calibri"/>
          <w:b/>
          <w:lang w:eastAsia="en-US"/>
        </w:rPr>
      </w:pPr>
      <w:r w:rsidRPr="000B4D7E">
        <w:rPr>
          <w:rFonts w:eastAsia="Calibri"/>
          <w:b/>
          <w:lang w:eastAsia="en-US"/>
        </w:rPr>
        <w:t>по чл. 59, ал. 1, т. 3 от Закона за мерките срещу изпирането на пари (ЗМИП)</w:t>
      </w:r>
    </w:p>
    <w:p w:rsidR="00DF21D8" w:rsidRPr="000B4D7E" w:rsidRDefault="00DF21D8" w:rsidP="00840A7D">
      <w:pPr>
        <w:jc w:val="both"/>
        <w:rPr>
          <w:rFonts w:eastAsia="MS ??"/>
          <w:lang w:eastAsia="en-US"/>
        </w:rPr>
      </w:pPr>
    </w:p>
    <w:p w:rsidR="00DF21D8" w:rsidRPr="000B4D7E" w:rsidRDefault="00DF21D8" w:rsidP="00840A7D">
      <w:pPr>
        <w:jc w:val="both"/>
        <w:rPr>
          <w:rFonts w:eastAsia="Calibri"/>
          <w:b/>
          <w:lang w:eastAsia="en-US"/>
        </w:rPr>
      </w:pPr>
      <w:r w:rsidRPr="000B4D7E">
        <w:rPr>
          <w:rFonts w:eastAsia="MS ??"/>
          <w:lang w:eastAsia="en-US"/>
        </w:rPr>
        <w:t>в съответствие с изискванията на възложителя за възлагане на обществена поръчка с предмет</w:t>
      </w:r>
      <w:r w:rsidRPr="000B4D7E">
        <w:rPr>
          <w:b/>
          <w:lang w:eastAsia="en-US"/>
        </w:rPr>
        <w:t xml:space="preserve"> </w:t>
      </w:r>
      <w:r w:rsidRPr="000B4D7E">
        <w:rPr>
          <w:rFonts w:eastAsia="Calibri"/>
          <w:b/>
          <w:lang w:eastAsia="en-US"/>
        </w:rPr>
        <w:t>„Изготвяне на оценка на съответствието</w:t>
      </w:r>
      <w:r w:rsidRPr="000B4D7E">
        <w:rPr>
          <w:b/>
        </w:rPr>
        <w:t xml:space="preserve"> с основните изисквания, съгласно </w:t>
      </w:r>
      <w:r w:rsidRPr="000B4D7E">
        <w:rPr>
          <w:b/>
          <w:iCs/>
        </w:rPr>
        <w:t>чл. 142, ал. 5 от ЗУТ</w:t>
      </w:r>
      <w:r w:rsidRPr="000B4D7E">
        <w:rPr>
          <w:rFonts w:eastAsia="Calibri"/>
          <w:b/>
          <w:lang w:eastAsia="en-US"/>
        </w:rPr>
        <w:t xml:space="preserve"> и осъществяване на строителен надзор във връзка с изпълнение на СМР в сградите на </w:t>
      </w:r>
      <w:r w:rsidRPr="000B4D7E">
        <w:rPr>
          <w:b/>
        </w:rPr>
        <w:t xml:space="preserve">НЦЗПБ </w:t>
      </w:r>
      <w:r w:rsidRPr="000B4D7E">
        <w:rPr>
          <w:rFonts w:eastAsia="Calibri"/>
          <w:b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DF21D8" w:rsidRPr="000B4D7E" w:rsidRDefault="00DF21D8" w:rsidP="00840A7D">
      <w:pPr>
        <w:jc w:val="both"/>
        <w:rPr>
          <w:rFonts w:eastAsia="Calibri"/>
          <w:b/>
          <w:lang w:eastAsia="en-US"/>
        </w:rPr>
      </w:pPr>
    </w:p>
    <w:p w:rsidR="00DF21D8" w:rsidRPr="000B4D7E" w:rsidRDefault="00DF21D8" w:rsidP="00840A7D">
      <w:pPr>
        <w:jc w:val="both"/>
        <w:rPr>
          <w:b/>
          <w:lang w:eastAsia="en-US"/>
        </w:rPr>
      </w:pPr>
      <w:r w:rsidRPr="000B4D7E">
        <w:rPr>
          <w:rFonts w:eastAsia="Calibri"/>
          <w:b/>
          <w:lang w:eastAsia="en-US"/>
        </w:rPr>
        <w:t>Обособена позиция 1: Сгради с административен адрес:</w:t>
      </w:r>
    </w:p>
    <w:p w:rsidR="00DF21D8" w:rsidRPr="000B4D7E" w:rsidRDefault="00DF21D8" w:rsidP="00840A7D">
      <w:pPr>
        <w:jc w:val="both"/>
        <w:rPr>
          <w:b/>
        </w:rPr>
      </w:pPr>
      <w:r w:rsidRPr="000B4D7E">
        <w:rPr>
          <w:b/>
        </w:rPr>
        <w:t xml:space="preserve">Гр. София, бул. "Янко Сакъзов" № 26 </w:t>
      </w:r>
    </w:p>
    <w:p w:rsidR="00DF21D8" w:rsidRPr="000B4D7E" w:rsidRDefault="00DF21D8" w:rsidP="00840A7D">
      <w:pPr>
        <w:jc w:val="both"/>
        <w:rPr>
          <w:b/>
          <w:lang w:eastAsia="en-US"/>
        </w:rPr>
      </w:pPr>
      <w:r w:rsidRPr="000B4D7E">
        <w:rPr>
          <w:rFonts w:eastAsia="Calibri"/>
          <w:b/>
          <w:lang w:eastAsia="en-US"/>
        </w:rPr>
        <w:t>Обособена позиция 2: Сгради с административен адрес:</w:t>
      </w:r>
    </w:p>
    <w:p w:rsidR="00DF21D8" w:rsidRPr="000B4D7E" w:rsidRDefault="00DF21D8" w:rsidP="00840A7D">
      <w:pPr>
        <w:jc w:val="both"/>
        <w:rPr>
          <w:b/>
        </w:rPr>
      </w:pPr>
      <w:r w:rsidRPr="000B4D7E">
        <w:rPr>
          <w:b/>
        </w:rPr>
        <w:t>Гр. София, бул. "Генерал Столетов" № 44А</w:t>
      </w:r>
    </w:p>
    <w:p w:rsidR="00DF21D8" w:rsidRPr="000B4D7E" w:rsidRDefault="00DF21D8" w:rsidP="00840A7D">
      <w:pPr>
        <w:jc w:val="both"/>
        <w:rPr>
          <w:b/>
        </w:rPr>
      </w:pP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0B4D7E" w:rsidRPr="000B4D7E" w:rsidTr="00840A7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</w:p>
        </w:tc>
      </w:tr>
    </w:tbl>
    <w:p w:rsidR="00840A7D" w:rsidRPr="00840A7D" w:rsidRDefault="00840A7D" w:rsidP="00840A7D">
      <w:pPr>
        <w:spacing w:line="75" w:lineRule="atLeast"/>
        <w:jc w:val="both"/>
        <w:rPr>
          <w:lang w:val="en-US" w:eastAsia="en-US"/>
        </w:rPr>
      </w:pPr>
      <w:bookmarkStart w:id="1" w:name="p39985118"/>
      <w:bookmarkEnd w:id="1"/>
      <w:r w:rsidRPr="00840A7D">
        <w:rPr>
          <w:lang w:val="en-US" w:eastAsia="en-US"/>
        </w:rPr>
        <w:t> 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5"/>
      </w:tblGrid>
      <w:tr w:rsidR="000B4D7E" w:rsidRPr="000B4D7E" w:rsidTr="00840A7D">
        <w:trPr>
          <w:tblCellSpacing w:w="15" w:type="dxa"/>
        </w:trPr>
        <w:tc>
          <w:tcPr>
            <w:tcW w:w="9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Долуподписаният/ата: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1. ...............................................................</w:t>
            </w:r>
            <w:r w:rsidRPr="000B4D7E">
              <w:rPr>
                <w:lang w:eastAsia="en-US"/>
              </w:rPr>
              <w:t>........................................................................................</w:t>
            </w:r>
            <w:r w:rsidRPr="00840A7D">
              <w:rPr>
                <w:lang w:val="en-US" w:eastAsia="en-US"/>
              </w:rPr>
              <w:t>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     </w:t>
            </w:r>
            <w:r w:rsidRPr="00840A7D">
              <w:rPr>
                <w:i/>
                <w:iCs/>
                <w:lang w:val="en-US" w:eastAsia="en-US"/>
              </w:rPr>
              <w:t>(име, презиме, фамилия)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.......................................,</w:t>
            </w:r>
            <w:r w:rsidRPr="000B4D7E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дата на раждане: ...................................................., гражданство/а: ......................................................,</w:t>
            </w:r>
            <w:r w:rsidRPr="000B4D7E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постоянен адрес: ....................................................,</w:t>
            </w:r>
            <w:r w:rsidRPr="000B4D7E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или адрес: ..........................................................,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</w:t>
            </w:r>
            <w:r w:rsidRPr="00840A7D">
              <w:rPr>
                <w:i/>
                <w:iCs/>
                <w:lang w:val="en-US" w:eastAsia="en-US"/>
              </w:rPr>
              <w:t>(за чужди граждани без постоянен адрес)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в качеството ми на: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35pt;height:18pt" o:ole="">
                  <v:imagedata r:id="rId9" o:title=""/>
                </v:shape>
                <w:control r:id="rId10" w:name="DefaultOcxName25" w:shapeid="_x0000_i1062"/>
              </w:object>
            </w:r>
            <w:r w:rsidRPr="00840A7D">
              <w:rPr>
                <w:lang w:val="en-US" w:eastAsia="en-US"/>
              </w:rPr>
              <w:t xml:space="preserve"> законен представител 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065" type="#_x0000_t75" style="width:20.35pt;height:18pt" o:ole="">
                  <v:imagedata r:id="rId9" o:title=""/>
                </v:shape>
                <w:control r:id="rId11" w:name="DefaultOcxName26" w:shapeid="_x0000_i1065"/>
              </w:object>
            </w:r>
            <w:r w:rsidRPr="00840A7D">
              <w:rPr>
                <w:lang w:val="en-US" w:eastAsia="en-US"/>
              </w:rPr>
              <w:t xml:space="preserve"> пълномощник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на ............................................................</w:t>
            </w:r>
            <w:r w:rsidRPr="000B4D7E">
              <w:rPr>
                <w:lang w:eastAsia="en-US"/>
              </w:rPr>
              <w:t>........................................................................</w:t>
            </w:r>
            <w:r w:rsidRPr="00840A7D">
              <w:rPr>
                <w:lang w:val="en-US" w:eastAsia="en-US"/>
              </w:rPr>
              <w:t>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i/>
                <w:iCs/>
                <w:lang w:val="en-US" w:eastAsia="en-US"/>
              </w:rPr>
              <w:t>(посочва се наименованието, както и правноорганизационната форма на</w:t>
            </w:r>
            <w:r w:rsidRPr="000B4D7E">
              <w:rPr>
                <w:i/>
                <w:iCs/>
                <w:lang w:eastAsia="en-US"/>
              </w:rPr>
              <w:t xml:space="preserve"> </w:t>
            </w:r>
            <w:r w:rsidRPr="00840A7D">
              <w:rPr>
                <w:i/>
                <w:iCs/>
                <w:lang w:val="en-US" w:eastAsia="en-US"/>
              </w:rPr>
              <w:t>юридическото лице или видът на правното образувание)</w:t>
            </w:r>
          </w:p>
          <w:p w:rsidR="00840A7D" w:rsidRPr="000B4D7E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с ЕИК/БУЛСТАТ/ номер в съответния национален регистър .....</w:t>
            </w:r>
            <w:r w:rsidRPr="000B4D7E">
              <w:rPr>
                <w:lang w:eastAsia="en-US"/>
              </w:rPr>
              <w:t>.............</w:t>
            </w:r>
            <w:r w:rsidRPr="00840A7D">
              <w:rPr>
                <w:lang w:val="en-US" w:eastAsia="en-US"/>
              </w:rPr>
              <w:t>...........,</w:t>
            </w:r>
            <w:r w:rsidR="00226CF9" w:rsidRPr="000B4D7E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вписано в регистъра при ..............................................,</w:t>
            </w:r>
          </w:p>
          <w:p w:rsidR="00226CF9" w:rsidRPr="000B4D7E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  <w:r w:rsidRPr="00840A7D">
              <w:rPr>
                <w:lang w:val="en-US" w:eastAsia="en-US"/>
              </w:rPr>
              <w:t xml:space="preserve">                                   </w:t>
            </w:r>
          </w:p>
          <w:p w:rsidR="00840A7D" w:rsidRPr="00840A7D" w:rsidRDefault="00840A7D" w:rsidP="00226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lang w:val="en-US" w:eastAsia="en-US"/>
              </w:rPr>
            </w:pPr>
            <w:r w:rsidRPr="00840A7D">
              <w:rPr>
                <w:b/>
                <w:lang w:val="en-US" w:eastAsia="en-US"/>
              </w:rPr>
              <w:t>ДЕКЛАРИРАМ:</w:t>
            </w:r>
          </w:p>
          <w:p w:rsidR="00226CF9" w:rsidRPr="000B4D7E" w:rsidRDefault="00226CF9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lastRenderedPageBreak/>
              <w:t>І. Действителни собственици на представляваното от мен юридическо лице/правно образувание са следните физически лица:</w:t>
            </w:r>
          </w:p>
          <w:p w:rsidR="000043E1" w:rsidRDefault="000043E1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1. ...............................................................</w:t>
            </w:r>
            <w:r w:rsidR="000B4D7E" w:rsidRPr="000B4D7E">
              <w:rPr>
                <w:lang w:eastAsia="en-US"/>
              </w:rPr>
              <w:t>.......................................................................</w:t>
            </w:r>
            <w:r w:rsidRPr="00840A7D">
              <w:rPr>
                <w:lang w:val="en-US" w:eastAsia="en-US"/>
              </w:rPr>
              <w:t>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      </w:t>
            </w:r>
            <w:r w:rsidRPr="00840A7D">
              <w:rPr>
                <w:i/>
                <w:iCs/>
                <w:lang w:val="en-US" w:eastAsia="en-US"/>
              </w:rPr>
              <w:t>(име, презиме, фамилия)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ЕГН/ЛНЧ: ............................, дата на раждане .....</w:t>
            </w:r>
            <w:r w:rsidR="000B4D7E" w:rsidRPr="000B4D7E">
              <w:rPr>
                <w:lang w:eastAsia="en-US"/>
              </w:rPr>
              <w:t>.................</w:t>
            </w:r>
            <w:r w:rsidRPr="00840A7D">
              <w:rPr>
                <w:lang w:val="en-US" w:eastAsia="en-US"/>
              </w:rPr>
              <w:t xml:space="preserve">.........., 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гражданство/а: ........................................</w:t>
            </w:r>
            <w:r w:rsidR="000B4D7E" w:rsidRPr="000B4D7E">
              <w:rPr>
                <w:lang w:eastAsia="en-US"/>
              </w:rPr>
              <w:t>...............</w:t>
            </w:r>
            <w:r w:rsidRPr="00840A7D">
              <w:rPr>
                <w:lang w:val="en-US" w:eastAsia="en-US"/>
              </w:rPr>
              <w:t>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</w:t>
            </w:r>
            <w:r w:rsidRPr="00840A7D">
              <w:rPr>
                <w:i/>
                <w:iCs/>
                <w:lang w:val="en-US" w:eastAsia="en-US"/>
              </w:rPr>
              <w:t>(посочва се всяко гражданство на лицето)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Държавата на пребиваване, в случай че е различна от Република България, или държавата по гражданството: ..........................................,</w:t>
            </w:r>
            <w:r w:rsidR="000B4D7E" w:rsidRPr="000B4D7E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постоянен адрес: .....................................................,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или адрес: ...........................................................,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</w:t>
            </w:r>
            <w:r w:rsidRPr="00840A7D">
              <w:rPr>
                <w:i/>
                <w:iCs/>
                <w:lang w:val="en-US" w:eastAsia="en-US"/>
              </w:rPr>
              <w:t>(за лица без постоянен адрес на територията на Република България)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което е: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068" type="#_x0000_t75" style="width:20.35pt;height:18pt" o:ole="">
                  <v:imagedata r:id="rId9" o:title=""/>
                </v:shape>
                <w:control r:id="rId12" w:name="DefaultOcxName27" w:shapeid="_x0000_i1068"/>
              </w:object>
            </w:r>
            <w:r w:rsidRPr="00840A7D">
              <w:rPr>
                <w:lang w:val="en-US" w:eastAsia="en-US"/>
              </w:rPr>
              <w:t xml:space="preserve">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</w:t>
            </w:r>
            <w:hyperlink r:id="rId13" w:anchor="p37588251" w:tgtFrame="_blank" w:history="1">
              <w:r w:rsidRPr="000B4D7E">
                <w:rPr>
                  <w:lang w:val="en-US" w:eastAsia="en-US"/>
                </w:rPr>
                <w:t>§ 2, ал. 1, т. 1 от допълнителните  разпоредби на ЗМИП</w:t>
              </w:r>
            </w:hyperlink>
            <w:r w:rsidRPr="00840A7D">
              <w:rPr>
                <w:lang w:val="en-US" w:eastAsia="en-US"/>
              </w:rPr>
              <w:t xml:space="preserve">; 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071" type="#_x0000_t75" style="width:20.35pt;height:18pt" o:ole="">
                  <v:imagedata r:id="rId9" o:title=""/>
                </v:shape>
                <w:control r:id="rId14" w:name="DefaultOcxName28" w:shapeid="_x0000_i1071"/>
              </w:object>
            </w:r>
            <w:r w:rsidRPr="00840A7D">
              <w:rPr>
                <w:lang w:val="en-US" w:eastAsia="en-US"/>
              </w:rPr>
              <w:t xml:space="preserve"> лице, упражняващо контрол по смисъла на </w:t>
            </w:r>
            <w:hyperlink r:id="rId15" w:anchor="p3713644" w:tgtFrame="_blank" w:history="1">
              <w:r w:rsidRPr="000B4D7E">
                <w:rPr>
                  <w:lang w:val="en-US" w:eastAsia="en-US"/>
                </w:rPr>
                <w:t>§ 1в от допълнителните разпоредби на Търговския закон</w:t>
              </w:r>
            </w:hyperlink>
            <w:r w:rsidRPr="00840A7D">
              <w:rPr>
                <w:lang w:val="en-US" w:eastAsia="en-US"/>
              </w:rPr>
              <w:t xml:space="preserve"> (посочва </w:t>
            </w:r>
            <w:r w:rsidR="000B4D7E">
              <w:rPr>
                <w:lang w:val="en-US" w:eastAsia="en-US"/>
              </w:rPr>
              <w:t xml:space="preserve">се конкретната хипотеза) </w:t>
            </w:r>
            <w:r w:rsidRPr="00840A7D">
              <w:rPr>
                <w:lang w:val="en-US" w:eastAsia="en-US"/>
              </w:rPr>
              <w:t>........................................................................;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074" type="#_x0000_t75" style="width:20.35pt;height:18pt" o:ole="">
                  <v:imagedata r:id="rId9" o:title=""/>
                </v:shape>
                <w:control r:id="rId16" w:name="DefaultOcxName29" w:shapeid="_x0000_i1074"/>
              </w:object>
            </w:r>
            <w:r w:rsidRPr="00840A7D">
              <w:rPr>
                <w:lang w:val="en-US" w:eastAsia="en-US"/>
              </w:rPr>
              <w:t xml:space="preserve"> 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</w:t>
            </w:r>
            <w:hyperlink r:id="rId17" w:anchor="p37588251" w:tgtFrame="_blank" w:history="1">
              <w:r w:rsidRPr="000B4D7E">
                <w:rPr>
                  <w:lang w:val="en-US" w:eastAsia="en-US"/>
                </w:rPr>
                <w:t>§ 2, ал. 3 от допълнителните разпоредби на ЗМИП</w:t>
              </w:r>
            </w:hyperlink>
            <w:r w:rsidRPr="00840A7D">
              <w:rPr>
                <w:lang w:val="en-US" w:eastAsia="en-US"/>
              </w:rPr>
              <w:t xml:space="preserve">; 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077" type="#_x0000_t75" style="width:20.35pt;height:18pt" o:ole="">
                  <v:imagedata r:id="rId9" o:title=""/>
                </v:shape>
                <w:control r:id="rId18" w:name="DefaultOcxName30" w:shapeid="_x0000_i1077"/>
              </w:object>
            </w:r>
            <w:r w:rsidRPr="00840A7D">
              <w:rPr>
                <w:lang w:val="en-US" w:eastAsia="en-US"/>
              </w:rPr>
              <w:t xml:space="preserve">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 правни форми, осигуряващи възможност за упражняване на решаващо влияние чрез трети лица, съгласно </w:t>
            </w:r>
            <w:hyperlink r:id="rId19" w:anchor="p37588251" w:tgtFrame="_blank" w:history="1">
              <w:r w:rsidRPr="000B4D7E">
                <w:rPr>
                  <w:lang w:val="en-US" w:eastAsia="en-US"/>
                </w:rPr>
                <w:t>§ 2, ал. 4 от допълнителните разпоредби на ЗМИП</w:t>
              </w:r>
            </w:hyperlink>
            <w:r w:rsidRPr="00840A7D">
              <w:rPr>
                <w:lang w:val="en-US" w:eastAsia="en-US"/>
              </w:rPr>
              <w:t>;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080" type="#_x0000_t75" style="width:20.35pt;height:18pt" o:ole="">
                  <v:imagedata r:id="rId9" o:title=""/>
                </v:shape>
                <w:control r:id="rId20" w:name="DefaultOcxName31" w:shapeid="_x0000_i1080"/>
              </w:object>
            </w:r>
            <w:r w:rsidRPr="00840A7D">
              <w:rPr>
                <w:lang w:val="en-US" w:eastAsia="en-US"/>
              </w:rPr>
              <w:t xml:space="preserve"> (посочва се конкретната категория) учр</w:t>
            </w:r>
            <w:r w:rsidR="000B4D7E">
              <w:rPr>
                <w:lang w:val="en-US" w:eastAsia="en-US"/>
              </w:rPr>
              <w:t>едител, доверителен собственик,</w:t>
            </w:r>
            <w:r w:rsidR="000B4D7E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пазител, бенефициер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083" type="#_x0000_t75" style="width:20.35pt;height:18pt" o:ole="">
                  <v:imagedata r:id="rId9" o:title=""/>
                </v:shape>
                <w:control r:id="rId21" w:name="DefaultOcxName32" w:shapeid="_x0000_i1083"/>
              </w:object>
            </w:r>
            <w:r w:rsidRPr="00840A7D">
              <w:rPr>
                <w:lang w:val="en-US" w:eastAsia="en-US"/>
              </w:rPr>
              <w:t xml:space="preserve"> лице, от чието име и/или за чиято сметка се осъществява дадена операция, сделка или дейност и което отговаря най-малко на някое от условията, посочени в </w:t>
            </w:r>
            <w:hyperlink r:id="rId22" w:anchor="p37588251" w:tgtFrame="_blank" w:history="1">
              <w:r w:rsidRPr="000B4D7E">
                <w:rPr>
                  <w:lang w:val="en-US" w:eastAsia="en-US"/>
                </w:rPr>
                <w:t>§ 2, ал. 1, т. 1</w:t>
              </w:r>
            </w:hyperlink>
            <w:r w:rsidRPr="00840A7D">
              <w:rPr>
                <w:lang w:val="en-US" w:eastAsia="en-US"/>
              </w:rPr>
              <w:t xml:space="preserve"> – </w:t>
            </w:r>
            <w:hyperlink r:id="rId23" w:anchor="p37588251" w:tgtFrame="_blank" w:history="1">
              <w:r w:rsidRPr="000B4D7E">
                <w:rPr>
                  <w:lang w:val="en-US" w:eastAsia="en-US"/>
                </w:rPr>
                <w:t>3 от допълнителните разпоредби на ЗМИП</w:t>
              </w:r>
            </w:hyperlink>
            <w:r w:rsidRPr="00840A7D">
              <w:rPr>
                <w:lang w:val="en-US" w:eastAsia="en-US"/>
              </w:rPr>
              <w:t>;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086" type="#_x0000_t75" style="width:20.35pt;height:18pt" o:ole="">
                  <v:imagedata r:id="rId9" o:title=""/>
                </v:shape>
                <w:control r:id="rId24" w:name="DefaultOcxName33" w:shapeid="_x0000_i1086"/>
              </w:object>
            </w:r>
            <w:r w:rsidRPr="00840A7D">
              <w:rPr>
                <w:lang w:val="en-US" w:eastAsia="en-US"/>
              </w:rPr>
              <w:t xml:space="preserve"> лице, изпълняващо длъжността на висш ръководен служител, когато не може да се установи друго лице като действителен собственик;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089" type="#_x0000_t75" style="width:20.35pt;height:18pt" o:ole="">
                  <v:imagedata r:id="rId9" o:title=""/>
                </v:shape>
                <w:control r:id="rId25" w:name="DefaultOcxName34" w:shapeid="_x0000_i1089"/>
              </w:object>
            </w:r>
            <w:r w:rsidRPr="00840A7D">
              <w:rPr>
                <w:lang w:val="en-US" w:eastAsia="en-US"/>
              </w:rPr>
              <w:t xml:space="preserve"> друго (посочва се)..................................................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Описание на притежаваните права: .......................................</w:t>
            </w:r>
          </w:p>
          <w:p w:rsidR="000043E1" w:rsidRDefault="000043E1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2. .....................................................................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    </w:t>
            </w:r>
            <w:r w:rsidRPr="00840A7D">
              <w:rPr>
                <w:i/>
                <w:iCs/>
                <w:lang w:val="en-US" w:eastAsia="en-US"/>
              </w:rPr>
              <w:t>(име, презиме, фамилия)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ЕГН/ЛНЧ: ........................., дата </w:t>
            </w:r>
            <w:r w:rsidR="000B4D7E">
              <w:rPr>
                <w:lang w:val="en-US" w:eastAsia="en-US"/>
              </w:rPr>
              <w:t>на раждане: ..................,</w:t>
            </w:r>
            <w:r w:rsidR="000B4D7E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гражданство/а: ............................</w:t>
            </w:r>
            <w:r w:rsidR="000043E1">
              <w:rPr>
                <w:lang w:eastAsia="en-US"/>
              </w:rPr>
              <w:t>.................................................</w:t>
            </w:r>
            <w:r w:rsidRPr="00840A7D">
              <w:rPr>
                <w:lang w:val="en-US" w:eastAsia="en-US"/>
              </w:rPr>
              <w:t>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</w:t>
            </w:r>
            <w:r w:rsidRPr="00840A7D">
              <w:rPr>
                <w:i/>
                <w:iCs/>
                <w:lang w:val="en-US" w:eastAsia="en-US"/>
              </w:rPr>
              <w:t>(посочва се всяко гражданство на лицето)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lastRenderedPageBreak/>
              <w:t>Държавата на пребиваване, в случай че е различна от Република България, или държавата по гражданството: ............................................</w:t>
            </w:r>
            <w:r w:rsidR="000B4D7E">
              <w:rPr>
                <w:lang w:eastAsia="en-US"/>
              </w:rPr>
              <w:t xml:space="preserve">, </w:t>
            </w:r>
            <w:r w:rsidRPr="00840A7D">
              <w:rPr>
                <w:lang w:val="en-US" w:eastAsia="en-US"/>
              </w:rPr>
              <w:t>постоянен адрес: .......................................................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или адрес: ............................................................,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</w:t>
            </w:r>
            <w:r w:rsidRPr="00840A7D">
              <w:rPr>
                <w:i/>
                <w:iCs/>
                <w:lang w:val="en-US" w:eastAsia="en-US"/>
              </w:rPr>
              <w:t>(за лица без постоянен адрес на територията на Република България)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което е: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092" type="#_x0000_t75" style="width:20.35pt;height:18pt" o:ole="">
                  <v:imagedata r:id="rId9" o:title=""/>
                </v:shape>
                <w:control r:id="rId26" w:name="DefaultOcxName35" w:shapeid="_x0000_i1092"/>
              </w:object>
            </w:r>
            <w:r w:rsidRPr="00840A7D">
              <w:rPr>
                <w:lang w:val="en-US" w:eastAsia="en-US"/>
              </w:rPr>
              <w:t xml:space="preserve">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</w:t>
            </w:r>
            <w:hyperlink r:id="rId27" w:anchor="p37588251" w:tgtFrame="_blank" w:history="1">
              <w:r w:rsidRPr="000B4D7E">
                <w:rPr>
                  <w:lang w:val="en-US" w:eastAsia="en-US"/>
                </w:rPr>
                <w:t>§ 2, ал. 1, т. 1 от допълнителните разпоредби на ЗМИП</w:t>
              </w:r>
            </w:hyperlink>
            <w:r w:rsidRPr="00840A7D">
              <w:rPr>
                <w:lang w:val="en-US" w:eastAsia="en-US"/>
              </w:rPr>
              <w:t xml:space="preserve">; 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095" type="#_x0000_t75" style="width:20.35pt;height:18pt" o:ole="">
                  <v:imagedata r:id="rId9" o:title=""/>
                </v:shape>
                <w:control r:id="rId28" w:name="DefaultOcxName36" w:shapeid="_x0000_i1095"/>
              </w:object>
            </w:r>
            <w:r w:rsidRPr="00840A7D">
              <w:rPr>
                <w:lang w:val="en-US" w:eastAsia="en-US"/>
              </w:rPr>
              <w:t xml:space="preserve"> лице, упражняващо контрол по смисъла на </w:t>
            </w:r>
            <w:hyperlink r:id="rId29" w:anchor="p3713644" w:tgtFrame="_blank" w:history="1">
              <w:r w:rsidRPr="000B4D7E">
                <w:rPr>
                  <w:lang w:val="en-US" w:eastAsia="en-US"/>
                </w:rPr>
                <w:t>§ 1в от допълнителните разпоредби на Търговския закон</w:t>
              </w:r>
            </w:hyperlink>
            <w:r w:rsidRPr="00840A7D">
              <w:rPr>
                <w:lang w:val="en-US" w:eastAsia="en-US"/>
              </w:rPr>
              <w:t xml:space="preserve"> (посочва </w:t>
            </w:r>
            <w:r w:rsidR="000B4D7E">
              <w:rPr>
                <w:lang w:val="en-US" w:eastAsia="en-US"/>
              </w:rPr>
              <w:t>се конкретната хипотеза) ..</w:t>
            </w:r>
            <w:r w:rsidRPr="00840A7D">
              <w:rPr>
                <w:lang w:val="en-US" w:eastAsia="en-US"/>
              </w:rPr>
              <w:t>.......................................................................;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098" type="#_x0000_t75" style="width:20.35pt;height:18pt" o:ole="">
                  <v:imagedata r:id="rId9" o:title=""/>
                </v:shape>
                <w:control r:id="rId30" w:name="DefaultOcxName37" w:shapeid="_x0000_i1098"/>
              </w:object>
            </w:r>
            <w:r w:rsidRPr="00840A7D">
              <w:rPr>
                <w:lang w:val="en-US" w:eastAsia="en-US"/>
              </w:rPr>
              <w:t xml:space="preserve"> 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</w:t>
            </w:r>
            <w:hyperlink r:id="rId31" w:anchor="p37588251" w:tgtFrame="_blank" w:history="1">
              <w:r w:rsidRPr="000B4D7E">
                <w:rPr>
                  <w:lang w:val="en-US" w:eastAsia="en-US"/>
                </w:rPr>
                <w:t>§ 2, ал. 3 от допълнителните разпоредби на ЗМИП</w:t>
              </w:r>
            </w:hyperlink>
            <w:r w:rsidRPr="00840A7D">
              <w:rPr>
                <w:lang w:val="en-US" w:eastAsia="en-US"/>
              </w:rPr>
              <w:t xml:space="preserve">; 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101" type="#_x0000_t75" style="width:20.35pt;height:18pt" o:ole="">
                  <v:imagedata r:id="rId9" o:title=""/>
                </v:shape>
                <w:control r:id="rId32" w:name="DefaultOcxName38" w:shapeid="_x0000_i1101"/>
              </w:object>
            </w:r>
            <w:r w:rsidRPr="00840A7D">
              <w:rPr>
                <w:lang w:val="en-US" w:eastAsia="en-US"/>
              </w:rPr>
              <w:t xml:space="preserve">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</w:t>
            </w:r>
            <w:hyperlink r:id="rId33" w:anchor="p37588251" w:tgtFrame="_blank" w:history="1">
              <w:r w:rsidRPr="000B4D7E">
                <w:rPr>
                  <w:lang w:val="en-US" w:eastAsia="en-US"/>
                </w:rPr>
                <w:t>§ 2, ал. 4 от допълнителните разпоредби на ЗМИП</w:t>
              </w:r>
            </w:hyperlink>
            <w:r w:rsidRPr="00840A7D">
              <w:rPr>
                <w:lang w:val="en-US" w:eastAsia="en-US"/>
              </w:rPr>
              <w:t>;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104" type="#_x0000_t75" style="width:20.35pt;height:18pt" o:ole="">
                  <v:imagedata r:id="rId9" o:title=""/>
                </v:shape>
                <w:control r:id="rId34" w:name="DefaultOcxName39" w:shapeid="_x0000_i1104"/>
              </w:object>
            </w:r>
            <w:r w:rsidRPr="00840A7D">
              <w:rPr>
                <w:lang w:val="en-US" w:eastAsia="en-US"/>
              </w:rPr>
              <w:t xml:space="preserve"> (посочва се конкретната категория) учредител, доверителен собственик, пазител, бенефициер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107" type="#_x0000_t75" style="width:20.35pt;height:18pt" o:ole="">
                  <v:imagedata r:id="rId9" o:title=""/>
                </v:shape>
                <w:control r:id="rId35" w:name="DefaultOcxName40" w:shapeid="_x0000_i1107"/>
              </w:object>
            </w:r>
            <w:r w:rsidRPr="00840A7D">
              <w:rPr>
                <w:lang w:val="en-US" w:eastAsia="en-US"/>
              </w:rPr>
              <w:t xml:space="preserve"> лице, от чието име и/или за чиято сметка се осъществява дадена операция, сделка или дейност и което отговаря най-малко на някое от условията, посочени в </w:t>
            </w:r>
            <w:hyperlink r:id="rId36" w:anchor="p37588251" w:tgtFrame="_blank" w:history="1">
              <w:r w:rsidRPr="000B4D7E">
                <w:rPr>
                  <w:lang w:val="en-US" w:eastAsia="en-US"/>
                </w:rPr>
                <w:t>§ 2, ал. 1, т. 1</w:t>
              </w:r>
            </w:hyperlink>
            <w:r w:rsidRPr="00840A7D">
              <w:rPr>
                <w:lang w:val="en-US" w:eastAsia="en-US"/>
              </w:rPr>
              <w:t xml:space="preserve"> – </w:t>
            </w:r>
            <w:hyperlink r:id="rId37" w:anchor="p37588251" w:tgtFrame="_blank" w:history="1">
              <w:r w:rsidRPr="000B4D7E">
                <w:rPr>
                  <w:lang w:val="en-US" w:eastAsia="en-US"/>
                </w:rPr>
                <w:t>3 от допълнителните разпоредби на ЗМИП</w:t>
              </w:r>
            </w:hyperlink>
            <w:r w:rsidRPr="00840A7D">
              <w:rPr>
                <w:lang w:val="en-US" w:eastAsia="en-US"/>
              </w:rPr>
              <w:t>;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110" type="#_x0000_t75" style="width:20.35pt;height:18pt" o:ole="">
                  <v:imagedata r:id="rId9" o:title=""/>
                </v:shape>
                <w:control r:id="rId38" w:name="DefaultOcxName41" w:shapeid="_x0000_i1110"/>
              </w:object>
            </w:r>
            <w:r w:rsidRPr="00840A7D">
              <w:rPr>
                <w:lang w:val="en-US" w:eastAsia="en-US"/>
              </w:rPr>
              <w:t xml:space="preserve"> лице, изпълняващо длъжността на висш ръководен служител, когато не може да се установи друго лице като действителен собственик;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object w:dxaOrig="225" w:dyaOrig="225">
                <v:shape id="_x0000_i1113" type="#_x0000_t75" style="width:20.35pt;height:18pt" o:ole="">
                  <v:imagedata r:id="rId9" o:title=""/>
                </v:shape>
                <w:control r:id="rId39" w:name="DefaultOcxName42" w:shapeid="_x0000_i1113"/>
              </w:object>
            </w:r>
            <w:r w:rsidRPr="00840A7D">
              <w:rPr>
                <w:lang w:val="en-US" w:eastAsia="en-US"/>
              </w:rPr>
              <w:t xml:space="preserve"> друго (посочва се) 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Описание на притежаваните права: 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.......................................................................</w:t>
            </w:r>
          </w:p>
          <w:p w:rsidR="000B4D7E" w:rsidRDefault="000B4D7E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ІІ. Юридически лица или други правни образувания, чрез които пряко или непряко се упражнява контрол върху представляваното от мен юридическо лице/правно образувание, са:</w:t>
            </w:r>
          </w:p>
          <w:p w:rsidR="00373EC6" w:rsidRDefault="00373EC6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А. Юридически лица/правни образувания, чрез които пряко се упражнява контрол: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..................................................................</w:t>
            </w:r>
            <w:r w:rsidR="00373EC6">
              <w:rPr>
                <w:lang w:eastAsia="en-US"/>
              </w:rPr>
              <w:t>....................................................</w:t>
            </w:r>
            <w:r w:rsidRPr="00840A7D">
              <w:rPr>
                <w:lang w:val="en-US" w:eastAsia="en-US"/>
              </w:rPr>
              <w:t>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</w:t>
            </w:r>
            <w:r w:rsidRPr="00840A7D">
              <w:rPr>
                <w:i/>
                <w:iCs/>
                <w:lang w:val="en-US" w:eastAsia="en-US"/>
              </w:rPr>
              <w:t>(посочва се наименованието, както и правноорганизационната форма на юридическото лице или видът на правното образувание)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седалище: ............................................................,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    </w:t>
            </w:r>
            <w:r w:rsidRPr="00840A7D">
              <w:rPr>
                <w:i/>
                <w:iCs/>
                <w:lang w:val="en-US" w:eastAsia="en-US"/>
              </w:rPr>
              <w:t>(държава, град, община)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адрес: ...............................................................,</w:t>
            </w:r>
            <w:r w:rsidR="000B4D7E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вписано в регистър ...................................................,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ЕИК/БУЛСТАТ или номер в съответния национален регистър ......................................................</w:t>
            </w:r>
          </w:p>
          <w:p w:rsidR="000B4D7E" w:rsidRDefault="000B4D7E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Представители: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lastRenderedPageBreak/>
              <w:t>1. .............................................................</w:t>
            </w:r>
            <w:r w:rsidR="00C938C4">
              <w:rPr>
                <w:lang w:eastAsia="en-US"/>
              </w:rPr>
              <w:t>............................................................</w:t>
            </w:r>
            <w:r w:rsidRPr="00840A7D">
              <w:rPr>
                <w:lang w:val="en-US" w:eastAsia="en-US"/>
              </w:rPr>
              <w:t>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</w:t>
            </w:r>
            <w:r w:rsidRPr="00840A7D">
              <w:rPr>
                <w:i/>
                <w:iCs/>
                <w:lang w:val="en-US" w:eastAsia="en-US"/>
              </w:rPr>
              <w:t>(име, презиме, фамилия)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ЕГН/ЛНЧ: ..........................., дата на раждане: ........</w:t>
            </w:r>
            <w:r w:rsidR="00C938C4">
              <w:rPr>
                <w:lang w:eastAsia="en-US"/>
              </w:rPr>
              <w:t>........................</w:t>
            </w:r>
            <w:r w:rsidRPr="00840A7D">
              <w:rPr>
                <w:lang w:val="en-US" w:eastAsia="en-US"/>
              </w:rPr>
              <w:t xml:space="preserve">......., 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гражданство/а: ........................................................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</w:t>
            </w:r>
            <w:r w:rsidRPr="00840A7D">
              <w:rPr>
                <w:i/>
                <w:iCs/>
                <w:lang w:val="en-US" w:eastAsia="en-US"/>
              </w:rPr>
              <w:t>(посочва се всяко гражданство на лицето)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Държавата на пребиваване, в случай че е различна от Република България, или държавата по гражданството: ......................................,</w:t>
            </w:r>
            <w:r w:rsidR="00C938C4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постоянен адрес: ......................................................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2. ...................................................................,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     </w:t>
            </w:r>
            <w:r w:rsidRPr="00840A7D">
              <w:rPr>
                <w:i/>
                <w:iCs/>
                <w:lang w:val="en-US" w:eastAsia="en-US"/>
              </w:rPr>
              <w:t>(име, презиме, фамилия)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ЕГН/ЛНЧ: ........................, дата на раждане: .................., 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гражданство/а: ........................................................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  </w:t>
            </w:r>
            <w:r w:rsidRPr="00840A7D">
              <w:rPr>
                <w:i/>
                <w:iCs/>
                <w:lang w:val="en-US" w:eastAsia="en-US"/>
              </w:rPr>
              <w:t>(посочва се всяко гражданство на лицето)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Държавата на пребиваване, в случай че е различна от Република България, или държавата по гражданството: ..........................................,</w:t>
            </w:r>
            <w:r w:rsidR="00C938C4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постоянен адрес: .....................................................,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или адрес: ............................................................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</w:t>
            </w:r>
            <w:r w:rsidRPr="00840A7D">
              <w:rPr>
                <w:i/>
                <w:iCs/>
                <w:lang w:val="en-US" w:eastAsia="en-US"/>
              </w:rPr>
              <w:t>(за лица без постоянен адрес на територията на Република България)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Начин на представляване: ..............................................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         </w:t>
            </w:r>
            <w:r w:rsidRPr="00840A7D">
              <w:rPr>
                <w:i/>
                <w:iCs/>
                <w:lang w:val="en-US" w:eastAsia="en-US"/>
              </w:rPr>
              <w:t>(заедно, поотделно или по друг начин)</w:t>
            </w:r>
          </w:p>
          <w:p w:rsidR="00373EC6" w:rsidRDefault="00373EC6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Б. Юридически лица/правни образувания, чрез които непряко се упражнява контрол: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................................................................</w:t>
            </w:r>
            <w:r w:rsidR="00C938C4">
              <w:rPr>
                <w:lang w:eastAsia="en-US"/>
              </w:rPr>
              <w:t>...............................................................</w:t>
            </w:r>
            <w:r w:rsidR="00373EC6">
              <w:rPr>
                <w:lang w:eastAsia="en-US"/>
              </w:rPr>
              <w:t>.............</w:t>
            </w:r>
            <w:r w:rsidR="00C938C4">
              <w:rPr>
                <w:lang w:eastAsia="en-US"/>
              </w:rPr>
              <w:t>..</w:t>
            </w:r>
            <w:r w:rsidRPr="00840A7D">
              <w:rPr>
                <w:lang w:val="en-US" w:eastAsia="en-US"/>
              </w:rPr>
              <w:t>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</w:t>
            </w:r>
            <w:r w:rsidRPr="00840A7D">
              <w:rPr>
                <w:i/>
                <w:iCs/>
                <w:lang w:val="en-US" w:eastAsia="en-US"/>
              </w:rPr>
              <w:t>(посочва се наименованието, както и правноорганизационната форма на юридическото лице или видът на правното образувание)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седалище: ............................................................,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       </w:t>
            </w:r>
            <w:r w:rsidRPr="00840A7D">
              <w:rPr>
                <w:i/>
                <w:iCs/>
                <w:lang w:val="en-US" w:eastAsia="en-US"/>
              </w:rPr>
              <w:t>(държава, град, община)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адрес: ...............................................................,</w:t>
            </w:r>
            <w:r w:rsidR="00C938C4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вписано в регистър ...................................................,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ЕИК/БУЛСТАТ или номер в съответния национален регистър ................</w:t>
            </w:r>
          </w:p>
          <w:p w:rsidR="00505593" w:rsidRDefault="00505593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Представители: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1. ...................................................................,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  </w:t>
            </w:r>
            <w:r w:rsidRPr="00840A7D">
              <w:rPr>
                <w:i/>
                <w:iCs/>
                <w:lang w:val="en-US" w:eastAsia="en-US"/>
              </w:rPr>
              <w:t>(име, презиме, фамилия)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ЕГН/ЛНЧ: ............................., дата на раждане: ............., 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гражданство/а: ........................................................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</w:t>
            </w:r>
            <w:r w:rsidRPr="00840A7D">
              <w:rPr>
                <w:i/>
                <w:iCs/>
                <w:lang w:val="en-US" w:eastAsia="en-US"/>
              </w:rPr>
              <w:t>(посочва се всяко гражданство на лицето)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Държавата на пребиваване, в случай че е различна от Република България, или държавата по гражданството: ......................................,</w:t>
            </w:r>
            <w:r w:rsidR="00C938C4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постоянен адрес: .....................................................,</w:t>
            </w:r>
            <w:r w:rsidR="00C938C4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или адрес: ............................................................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</w:t>
            </w:r>
            <w:r w:rsidRPr="00840A7D">
              <w:rPr>
                <w:i/>
                <w:iCs/>
                <w:lang w:val="en-US" w:eastAsia="en-US"/>
              </w:rPr>
              <w:t>(за лица без постоянен адрес на територията на Република България)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2. ...................................................................,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  </w:t>
            </w:r>
            <w:r w:rsidRPr="00840A7D">
              <w:rPr>
                <w:i/>
                <w:iCs/>
                <w:lang w:val="en-US" w:eastAsia="en-US"/>
              </w:rPr>
              <w:t>(име, презиме, фамилия)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ЕГН/ЛНЧ: ..............................., дата на раждане: ..........., 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гражданство/а: ........................................................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 </w:t>
            </w:r>
            <w:r w:rsidRPr="00840A7D">
              <w:rPr>
                <w:i/>
                <w:iCs/>
                <w:lang w:val="en-US" w:eastAsia="en-US"/>
              </w:rPr>
              <w:t>(посочва се всяко гражданство на лицето)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Държавата на пребиваване, в случай че е различна от Република България, или държавата по гражданството: ......................................,</w:t>
            </w:r>
            <w:r w:rsidR="00C938C4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постоянен адрес: .....................................................,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или адрес: ............................................................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</w:t>
            </w:r>
            <w:r w:rsidRPr="00840A7D">
              <w:rPr>
                <w:i/>
                <w:iCs/>
                <w:lang w:val="en-US" w:eastAsia="en-US"/>
              </w:rPr>
              <w:t>(за лица без постоянен адрес на територията на Република България)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Начин на представляване: ..............................................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lastRenderedPageBreak/>
              <w:t xml:space="preserve">                              </w:t>
            </w:r>
            <w:r w:rsidRPr="00840A7D">
              <w:rPr>
                <w:i/>
                <w:iCs/>
                <w:lang w:val="en-US" w:eastAsia="en-US"/>
              </w:rPr>
              <w:t>(заедно, поотделно или по друг начин)</w:t>
            </w:r>
          </w:p>
          <w:p w:rsidR="00505593" w:rsidRDefault="00505593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505593" w:rsidRDefault="00505593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III. Лице за контакт по </w:t>
            </w:r>
            <w:hyperlink r:id="rId40" w:anchor="p37588165" w:tgtFrame="_blank" w:history="1">
              <w:r w:rsidRPr="000B4D7E">
                <w:rPr>
                  <w:lang w:val="en-US" w:eastAsia="en-US"/>
                </w:rPr>
                <w:t>чл. 63, ал. 4, т. 3 от ЗМИП</w:t>
              </w:r>
            </w:hyperlink>
            <w:r w:rsidRPr="00840A7D">
              <w:rPr>
                <w:lang w:val="en-US" w:eastAsia="en-US"/>
              </w:rPr>
              <w:t>: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.................................................................</w:t>
            </w:r>
            <w:r w:rsidR="00C938C4">
              <w:rPr>
                <w:lang w:eastAsia="en-US"/>
              </w:rPr>
              <w:t>..................................................</w:t>
            </w:r>
            <w:r w:rsidRPr="00840A7D">
              <w:rPr>
                <w:lang w:val="en-US" w:eastAsia="en-US"/>
              </w:rPr>
              <w:t>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  </w:t>
            </w:r>
            <w:r w:rsidRPr="00840A7D">
              <w:rPr>
                <w:i/>
                <w:iCs/>
                <w:lang w:val="en-US" w:eastAsia="en-US"/>
              </w:rPr>
              <w:t>(име, презиме, фамилия)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ЕГН/ЛНЧ: ............................., дата на раждане: .....</w:t>
            </w:r>
            <w:r w:rsidR="00C938C4">
              <w:rPr>
                <w:lang w:eastAsia="en-US"/>
              </w:rPr>
              <w:t>.............</w:t>
            </w:r>
            <w:r w:rsidRPr="00840A7D">
              <w:rPr>
                <w:lang w:val="en-US" w:eastAsia="en-US"/>
              </w:rPr>
              <w:t>........, гражданство/а: .......................................................,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постоянен адрес на територията на Република България: 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.......................................................................</w:t>
            </w:r>
          </w:p>
          <w:p w:rsidR="00C938C4" w:rsidRDefault="00C938C4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ІV. Прилагам следните документи и справки съгласно </w:t>
            </w:r>
            <w:hyperlink r:id="rId41" w:anchor="p37588161" w:tgtFrame="_blank" w:history="1">
              <w:r w:rsidRPr="000B4D7E">
                <w:rPr>
                  <w:lang w:val="en-US" w:eastAsia="en-US"/>
                </w:rPr>
                <w:t>чл. 59, ал. 1, т. 1</w:t>
              </w:r>
            </w:hyperlink>
            <w:r w:rsidRPr="00840A7D">
              <w:rPr>
                <w:lang w:val="en-US" w:eastAsia="en-US"/>
              </w:rPr>
              <w:t xml:space="preserve"> и </w:t>
            </w:r>
            <w:hyperlink r:id="rId42" w:anchor="p37588161" w:tgtFrame="_blank" w:history="1">
              <w:r w:rsidRPr="000B4D7E">
                <w:rPr>
                  <w:lang w:val="en-US" w:eastAsia="en-US"/>
                </w:rPr>
                <w:t>2 от ЗМИП</w:t>
              </w:r>
            </w:hyperlink>
            <w:r w:rsidRPr="00840A7D">
              <w:rPr>
                <w:lang w:val="en-US" w:eastAsia="en-US"/>
              </w:rPr>
              <w:t>: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1. ....................................................................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2. ....................................................................</w:t>
            </w:r>
          </w:p>
          <w:p w:rsidR="00C938C4" w:rsidRDefault="00C938C4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C938C4" w:rsidRDefault="00C938C4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C938C4" w:rsidRDefault="00C938C4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Известна ми е отговорността по </w:t>
            </w:r>
            <w:hyperlink r:id="rId43" w:anchor="p27695556" w:tgtFrame="_blank" w:history="1">
              <w:r w:rsidRPr="000B4D7E">
                <w:rPr>
                  <w:lang w:val="en-US" w:eastAsia="en-US"/>
                </w:rPr>
                <w:t>чл. 313 от Наказателния кодекс</w:t>
              </w:r>
            </w:hyperlink>
            <w:r w:rsidRPr="00840A7D">
              <w:rPr>
                <w:lang w:val="en-US" w:eastAsia="en-US"/>
              </w:rPr>
              <w:t xml:space="preserve"> за деклариране</w:t>
            </w:r>
            <w:r w:rsidR="00C938C4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на неверни данни.</w:t>
            </w:r>
          </w:p>
          <w:p w:rsidR="00C938C4" w:rsidRDefault="00C938C4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C938C4" w:rsidRDefault="00C938C4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C938C4" w:rsidRDefault="00C938C4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ДАТА: ...............                   </w:t>
            </w:r>
            <w:r w:rsidR="00C938C4">
              <w:rPr>
                <w:lang w:eastAsia="en-US"/>
              </w:rPr>
              <w:t xml:space="preserve">                                     </w:t>
            </w:r>
            <w:r w:rsidRPr="00840A7D">
              <w:rPr>
                <w:lang w:val="en-US" w:eastAsia="en-US"/>
              </w:rPr>
              <w:t>ДЕКЛАРАТОР: ...........</w:t>
            </w:r>
            <w:r w:rsidR="00C938C4">
              <w:rPr>
                <w:lang w:eastAsia="en-US"/>
              </w:rPr>
              <w:t>...................</w:t>
            </w:r>
            <w:r w:rsidRPr="00840A7D">
              <w:rPr>
                <w:lang w:val="en-US" w:eastAsia="en-US"/>
              </w:rPr>
              <w:t>........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                                                    </w:t>
            </w:r>
            <w:r w:rsidR="00C938C4">
              <w:rPr>
                <w:lang w:eastAsia="en-US"/>
              </w:rPr>
              <w:t xml:space="preserve">                                                                </w:t>
            </w:r>
            <w:r w:rsidRPr="00840A7D">
              <w:rPr>
                <w:lang w:val="en-US" w:eastAsia="en-US"/>
              </w:rPr>
              <w:t xml:space="preserve"> </w:t>
            </w:r>
            <w:r w:rsidRPr="00840A7D">
              <w:rPr>
                <w:i/>
                <w:iCs/>
                <w:lang w:val="en-US" w:eastAsia="en-US"/>
              </w:rPr>
              <w:t>(име и подпис)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b/>
                <w:lang w:val="en-US" w:eastAsia="en-US"/>
              </w:rPr>
            </w:pPr>
            <w:r w:rsidRPr="00840A7D">
              <w:rPr>
                <w:b/>
                <w:lang w:val="en-US" w:eastAsia="en-US"/>
              </w:rPr>
              <w:t xml:space="preserve">Указания: </w:t>
            </w:r>
          </w:p>
          <w:p w:rsidR="00C938C4" w:rsidRDefault="00C938C4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Попълване на настоящата декларация се извършва, като се отчита дефиницията на </w:t>
            </w:r>
            <w:hyperlink r:id="rId44" w:anchor="p37588251" w:tgtFrame="_blank" w:history="1">
              <w:r w:rsidRPr="000B4D7E">
                <w:rPr>
                  <w:lang w:val="en-US" w:eastAsia="en-US"/>
                </w:rPr>
                <w:t>§ 2 от допълнителните разпоредби на ЗМИП</w:t>
              </w:r>
            </w:hyperlink>
            <w:r w:rsidRPr="00840A7D">
              <w:rPr>
                <w:lang w:val="en-US" w:eastAsia="en-US"/>
              </w:rPr>
              <w:t>, който гласи следното: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"§ 2. (1) "Действителен собственик" е физическо лице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</w:t>
            </w:r>
          </w:p>
          <w:p w:rsidR="00C938C4" w:rsidRDefault="00C938C4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</w:t>
            </w:r>
            <w:r w:rsidR="00C938C4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      </w:r>
          </w:p>
          <w:p w:rsidR="00C938C4" w:rsidRDefault="00C938C4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2. По отношение на доверителната собственост, включително тръстове, попечителски фондове и други подобни чуждестранни правни образувания, учредени и съществуващи съобразно правото на юрисдикциите, допускащи такива 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форми на доверителна собственост, действителният собственик е: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а) учредителят;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б) доверителният собственик;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в) пазителят, ако има такъв;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г) бенефициерът или класът бенефициери, или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д) лицето, в чийто главен интерес е създадена или се управлява доверителната</w:t>
            </w:r>
            <w:r w:rsidR="00443FFD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собственост, когато физическото лице, което се облагодетелства от нея, предстои да бъде определено;</w:t>
            </w: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      </w:r>
          </w:p>
          <w:p w:rsidR="00443FFD" w:rsidRDefault="00443FF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      </w:r>
          </w:p>
          <w:p w:rsidR="00443FFD" w:rsidRDefault="00443FF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(2) Не е действителен собственик физическото лице или физическите лица, които са номинални директори, секретари, акционери или собственици на капитала на юридическо лице или друго правно образувание, ако е установен друг действителен собственик.</w:t>
            </w:r>
          </w:p>
          <w:p w:rsidR="00443FFD" w:rsidRDefault="00443FF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 xml:space="preserve">(3) "Контрол" е контролът по смисъла на </w:t>
            </w:r>
            <w:hyperlink r:id="rId45" w:anchor="p3713644" w:tgtFrame="_blank" w:history="1">
              <w:r w:rsidRPr="000B4D7E">
                <w:rPr>
                  <w:lang w:val="en-US" w:eastAsia="en-US"/>
                </w:rPr>
                <w:t>§ 1в от допълнителните разпоредби на Търговския закон</w:t>
              </w:r>
            </w:hyperlink>
            <w:r w:rsidRPr="00840A7D">
              <w:rPr>
                <w:lang w:val="en-US" w:eastAsia="en-US"/>
              </w:rPr>
              <w:t>, както и всяка възможност, която, без да представлява индикация за пряко или косвено притежаване, дава възможност за упражняване на решаващо влияние върху юридическо лице или друго правно образувание при вземане</w:t>
            </w:r>
            <w:r w:rsidR="00443FFD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 xml:space="preserve">на решения за определяне състава на управителните и контролните органи, преобразуване на юридическото лице, прекратяване на дейността му и други въпроси от съществено значение за дейността му. </w:t>
            </w:r>
          </w:p>
          <w:p w:rsidR="00443FFD" w:rsidRDefault="00443FF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(4) Индикация за "непряк контрол" е упражняването на краен ефективен контрол върху юридическо лице или друго правно образувание чрез упражняването на права</w:t>
            </w:r>
            <w:r w:rsidR="00443FFD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чрез трети лица, включително, но не само, предоставени по силата на упълномощаване, договор или друг вид сделка, както и чрез други правни форми,</w:t>
            </w:r>
            <w:r w:rsidR="00443FFD">
              <w:rPr>
                <w:lang w:eastAsia="en-US"/>
              </w:rPr>
              <w:t xml:space="preserve"> </w:t>
            </w:r>
            <w:r w:rsidRPr="00840A7D">
              <w:rPr>
                <w:lang w:val="en-US" w:eastAsia="en-US"/>
              </w:rPr>
              <w:t>осигуряващи възможност за упражняване на решаващо влияние чрез трети лица.</w:t>
            </w:r>
          </w:p>
          <w:p w:rsidR="00443FFD" w:rsidRDefault="00443FFD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eastAsia="en-US"/>
              </w:rPr>
            </w:pPr>
          </w:p>
          <w:p w:rsidR="00840A7D" w:rsidRPr="00840A7D" w:rsidRDefault="00840A7D" w:rsidP="0044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  <w:r w:rsidRPr="00840A7D">
              <w:rPr>
                <w:lang w:val="en-US" w:eastAsia="en-US"/>
              </w:rPr>
              <w:t>(5) Когато, след като са изчерпани всички възможни средства, не може да се установи като действителен собственик лице съгласно ал. 1 или когато съществуват съмнения, че установеното лице или лица не е действителният собственик, за "действителен собственик" се счита физическото лице, което изпълнява длъжността на висш ръководен служител. Задължените лица водят документация за предприетите действия с цел установяване на действителния собственик по ал. 1."</w:t>
            </w:r>
          </w:p>
        </w:tc>
      </w:tr>
      <w:tr w:rsidR="00C938C4" w:rsidRPr="000B4D7E" w:rsidTr="00840A7D">
        <w:trPr>
          <w:tblCellSpacing w:w="15" w:type="dxa"/>
        </w:trPr>
        <w:tc>
          <w:tcPr>
            <w:tcW w:w="9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8C4" w:rsidRPr="00840A7D" w:rsidRDefault="00C938C4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</w:p>
        </w:tc>
      </w:tr>
      <w:tr w:rsidR="00C938C4" w:rsidRPr="000B4D7E" w:rsidTr="00840A7D">
        <w:trPr>
          <w:tblCellSpacing w:w="15" w:type="dxa"/>
        </w:trPr>
        <w:tc>
          <w:tcPr>
            <w:tcW w:w="9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8C4" w:rsidRPr="00840A7D" w:rsidRDefault="00C938C4" w:rsidP="008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lang w:val="en-US" w:eastAsia="en-US"/>
              </w:rPr>
            </w:pPr>
          </w:p>
        </w:tc>
      </w:tr>
    </w:tbl>
    <w:p w:rsidR="00DF21D8" w:rsidRPr="000B4D7E" w:rsidRDefault="00DF21D8" w:rsidP="00840A7D">
      <w:pPr>
        <w:spacing w:after="120" w:line="360" w:lineRule="auto"/>
        <w:ind w:right="70"/>
        <w:jc w:val="both"/>
        <w:rPr>
          <w:snapToGrid w:val="0"/>
          <w:lang w:val="en-US" w:eastAsia="en-US"/>
        </w:rPr>
      </w:pPr>
    </w:p>
    <w:p w:rsidR="00840A7D" w:rsidRPr="000B4D7E" w:rsidRDefault="00840A7D" w:rsidP="00840A7D">
      <w:pPr>
        <w:spacing w:line="360" w:lineRule="auto"/>
        <w:jc w:val="both"/>
        <w:rPr>
          <w:snapToGrid w:val="0"/>
          <w:lang w:eastAsia="en-US"/>
        </w:rPr>
      </w:pPr>
    </w:p>
    <w:p w:rsidR="00840A7D" w:rsidRPr="000B4D7E" w:rsidRDefault="00840A7D" w:rsidP="00840A7D">
      <w:pPr>
        <w:spacing w:line="360" w:lineRule="auto"/>
        <w:jc w:val="both"/>
        <w:rPr>
          <w:snapToGrid w:val="0"/>
          <w:lang w:eastAsia="en-US"/>
        </w:rPr>
      </w:pPr>
    </w:p>
    <w:p w:rsidR="00840A7D" w:rsidRPr="000B4D7E" w:rsidRDefault="00840A7D" w:rsidP="00840A7D">
      <w:pPr>
        <w:spacing w:line="360" w:lineRule="auto"/>
        <w:jc w:val="both"/>
        <w:rPr>
          <w:snapToGrid w:val="0"/>
          <w:lang w:eastAsia="en-US"/>
        </w:rPr>
      </w:pPr>
    </w:p>
    <w:sectPr w:rsidR="00840A7D" w:rsidRPr="000B4D7E" w:rsidSect="006D4A19">
      <w:headerReference w:type="even" r:id="rId46"/>
      <w:headerReference w:type="default" r:id="rId47"/>
      <w:footerReference w:type="even" r:id="rId48"/>
      <w:headerReference w:type="first" r:id="rId49"/>
      <w:footerReference w:type="first" r:id="rId50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B5" w:rsidRDefault="00C971B5" w:rsidP="00C5450D">
      <w:r>
        <w:separator/>
      </w:r>
    </w:p>
  </w:endnote>
  <w:endnote w:type="continuationSeparator" w:id="0">
    <w:p w:rsidR="00C971B5" w:rsidRDefault="00C971B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C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C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B5" w:rsidRDefault="00C971B5" w:rsidP="00C5450D">
      <w:r>
        <w:separator/>
      </w:r>
    </w:p>
  </w:footnote>
  <w:footnote w:type="continuationSeparator" w:id="0">
    <w:p w:rsidR="00C971B5" w:rsidRDefault="00C971B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A14B6C7" wp14:editId="57B4A7D0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896C741" wp14:editId="5B66E9A5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61E4166" wp14:editId="21BFB375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43E1"/>
    <w:rsid w:val="000470DF"/>
    <w:rsid w:val="00047DDE"/>
    <w:rsid w:val="000B4D7E"/>
    <w:rsid w:val="000B7E9B"/>
    <w:rsid w:val="000F1A76"/>
    <w:rsid w:val="00127AB7"/>
    <w:rsid w:val="0015306F"/>
    <w:rsid w:val="00155EC0"/>
    <w:rsid w:val="001728DB"/>
    <w:rsid w:val="00196EE8"/>
    <w:rsid w:val="001A4DAE"/>
    <w:rsid w:val="001B5CAD"/>
    <w:rsid w:val="001E0192"/>
    <w:rsid w:val="00226CF9"/>
    <w:rsid w:val="002321FA"/>
    <w:rsid w:val="00270271"/>
    <w:rsid w:val="00281C22"/>
    <w:rsid w:val="00285A16"/>
    <w:rsid w:val="002A0994"/>
    <w:rsid w:val="002C5A74"/>
    <w:rsid w:val="002F006E"/>
    <w:rsid w:val="003716EB"/>
    <w:rsid w:val="00373EC6"/>
    <w:rsid w:val="00380D36"/>
    <w:rsid w:val="004031DC"/>
    <w:rsid w:val="00443FFD"/>
    <w:rsid w:val="004A5300"/>
    <w:rsid w:val="004C7BF5"/>
    <w:rsid w:val="004E09B2"/>
    <w:rsid w:val="00505593"/>
    <w:rsid w:val="005124C2"/>
    <w:rsid w:val="00532081"/>
    <w:rsid w:val="005A61A7"/>
    <w:rsid w:val="005C546B"/>
    <w:rsid w:val="0065193E"/>
    <w:rsid w:val="006B7C00"/>
    <w:rsid w:val="006D4A19"/>
    <w:rsid w:val="006D79DD"/>
    <w:rsid w:val="006E7115"/>
    <w:rsid w:val="00713782"/>
    <w:rsid w:val="00760ED5"/>
    <w:rsid w:val="00840A7D"/>
    <w:rsid w:val="008651F9"/>
    <w:rsid w:val="009179FE"/>
    <w:rsid w:val="00954B1F"/>
    <w:rsid w:val="00957235"/>
    <w:rsid w:val="00995C28"/>
    <w:rsid w:val="009A54D0"/>
    <w:rsid w:val="00B21C71"/>
    <w:rsid w:val="00C12ECE"/>
    <w:rsid w:val="00C20AA6"/>
    <w:rsid w:val="00C5450D"/>
    <w:rsid w:val="00C938C4"/>
    <w:rsid w:val="00C971B5"/>
    <w:rsid w:val="00CB6C48"/>
    <w:rsid w:val="00CC2E7E"/>
    <w:rsid w:val="00D476D8"/>
    <w:rsid w:val="00DF21D8"/>
    <w:rsid w:val="00E150B4"/>
    <w:rsid w:val="00E570B0"/>
    <w:rsid w:val="00EE3CC1"/>
    <w:rsid w:val="00F41CD1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DF21D8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21D8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DF21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DF21D8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21D8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DF2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apis.bg/p.php?i=3464904" TargetMode="Externa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hyperlink" Target="https://web.apis.bg/p.php?i=3464904" TargetMode="External"/><Relationship Id="rId47" Type="http://schemas.openxmlformats.org/officeDocument/2006/relationships/header" Target="header2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hyperlink" Target="https://web.apis.bg/p.php?i=3464904" TargetMode="External"/><Relationship Id="rId25" Type="http://schemas.openxmlformats.org/officeDocument/2006/relationships/control" Target="activeX/activeX10.xml"/><Relationship Id="rId33" Type="http://schemas.openxmlformats.org/officeDocument/2006/relationships/hyperlink" Target="https://web.apis.bg/p.php?i=3464904" TargetMode="External"/><Relationship Id="rId38" Type="http://schemas.openxmlformats.org/officeDocument/2006/relationships/control" Target="activeX/activeX17.xm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https://web.apis.bg/p.php?i=301352" TargetMode="External"/><Relationship Id="rId41" Type="http://schemas.openxmlformats.org/officeDocument/2006/relationships/hyperlink" Target="https://web.apis.bg/p.php?i=34649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hyperlink" Target="https://web.apis.bg/p.php?i=3464904" TargetMode="External"/><Relationship Id="rId40" Type="http://schemas.openxmlformats.org/officeDocument/2006/relationships/hyperlink" Target="https://web.apis.bg/p.php?i=3464904" TargetMode="External"/><Relationship Id="rId45" Type="http://schemas.openxmlformats.org/officeDocument/2006/relationships/hyperlink" Target="https://web.apis.bg/p.php?i=3013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.apis.bg/p.php?i=301352" TargetMode="External"/><Relationship Id="rId23" Type="http://schemas.openxmlformats.org/officeDocument/2006/relationships/hyperlink" Target="https://web.apis.bg/p.php?i=3464904" TargetMode="External"/><Relationship Id="rId28" Type="http://schemas.openxmlformats.org/officeDocument/2006/relationships/control" Target="activeX/activeX12.xml"/><Relationship Id="rId36" Type="http://schemas.openxmlformats.org/officeDocument/2006/relationships/hyperlink" Target="https://web.apis.bg/p.php?i=3464904" TargetMode="External"/><Relationship Id="rId49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hyperlink" Target="https://web.apis.bg/p.php?i=3464904" TargetMode="External"/><Relationship Id="rId31" Type="http://schemas.openxmlformats.org/officeDocument/2006/relationships/hyperlink" Target="https://web.apis.bg/p.php?i=3464904" TargetMode="External"/><Relationship Id="rId44" Type="http://schemas.openxmlformats.org/officeDocument/2006/relationships/hyperlink" Target="https://web.apis.bg/p.php?i=3464904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hyperlink" Target="https://web.apis.bg/p.php?i=3464904" TargetMode="External"/><Relationship Id="rId27" Type="http://schemas.openxmlformats.org/officeDocument/2006/relationships/hyperlink" Target="https://web.apis.bg/p.php?i=3464904" TargetMode="Externa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hyperlink" Target="https://web.apis.bg/p.php?i=490430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2F6E-4745-487C-A4DF-6DF4F3B1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1863</Words>
  <Characters>17957</Characters>
  <Application>Microsoft Office Word</Application>
  <DocSecurity>4</DocSecurity>
  <Lines>149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2</cp:revision>
  <dcterms:created xsi:type="dcterms:W3CDTF">2019-06-13T10:09:00Z</dcterms:created>
  <dcterms:modified xsi:type="dcterms:W3CDTF">2019-06-13T10:09:00Z</dcterms:modified>
</cp:coreProperties>
</file>