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B1" w:rsidRDefault="00B061B1" w:rsidP="000E7F6C">
      <w:pPr>
        <w:ind w:left="5040" w:firstLine="720"/>
        <w:jc w:val="both"/>
        <w:rPr>
          <w:sz w:val="24"/>
          <w:szCs w:val="24"/>
        </w:rPr>
      </w:pPr>
    </w:p>
    <w:p w:rsidR="00B061B1" w:rsidRDefault="00B061B1" w:rsidP="000E7F6C">
      <w:pPr>
        <w:ind w:left="5040" w:firstLine="720"/>
        <w:jc w:val="both"/>
        <w:rPr>
          <w:sz w:val="24"/>
          <w:szCs w:val="24"/>
        </w:rPr>
      </w:pPr>
    </w:p>
    <w:p w:rsidR="00B061B1" w:rsidRDefault="00B061B1" w:rsidP="000E7F6C">
      <w:pPr>
        <w:ind w:left="5040" w:firstLine="720"/>
        <w:jc w:val="both"/>
        <w:rPr>
          <w:sz w:val="24"/>
          <w:szCs w:val="24"/>
        </w:rPr>
      </w:pPr>
    </w:p>
    <w:p w:rsidR="00B061B1" w:rsidRPr="009A1CC3" w:rsidRDefault="00B061B1" w:rsidP="000E7F6C">
      <w:pPr>
        <w:ind w:left="5040" w:firstLine="720"/>
        <w:jc w:val="both"/>
        <w:rPr>
          <w:sz w:val="24"/>
          <w:szCs w:val="24"/>
        </w:rPr>
      </w:pPr>
      <w:r w:rsidRPr="009A1CC3">
        <w:rPr>
          <w:sz w:val="24"/>
          <w:szCs w:val="24"/>
        </w:rPr>
        <w:t>ДО</w:t>
      </w:r>
    </w:p>
    <w:p w:rsidR="00B061B1" w:rsidRPr="00F66692" w:rsidRDefault="00B061B1" w:rsidP="000E7F6C">
      <w:pPr>
        <w:jc w:val="both"/>
        <w:rPr>
          <w:b/>
          <w:bCs/>
          <w:sz w:val="24"/>
          <w:szCs w:val="24"/>
        </w:rPr>
      </w:pPr>
      <w:r w:rsidRPr="009A1CC3">
        <w:rPr>
          <w:sz w:val="24"/>
          <w:szCs w:val="24"/>
        </w:rPr>
        <w:tab/>
      </w:r>
      <w:r w:rsidRPr="009A1CC3">
        <w:rPr>
          <w:sz w:val="24"/>
          <w:szCs w:val="24"/>
        </w:rPr>
        <w:tab/>
      </w:r>
      <w:r w:rsidRPr="009A1CC3">
        <w:rPr>
          <w:sz w:val="24"/>
          <w:szCs w:val="24"/>
        </w:rPr>
        <w:tab/>
      </w:r>
      <w:r w:rsidRPr="009A1CC3">
        <w:rPr>
          <w:sz w:val="24"/>
          <w:szCs w:val="24"/>
        </w:rPr>
        <w:tab/>
      </w:r>
      <w:r w:rsidRPr="009A1CC3">
        <w:rPr>
          <w:sz w:val="24"/>
          <w:szCs w:val="24"/>
        </w:rPr>
        <w:tab/>
      </w:r>
      <w:r w:rsidRPr="009A1CC3">
        <w:rPr>
          <w:sz w:val="24"/>
          <w:szCs w:val="24"/>
        </w:rPr>
        <w:tab/>
      </w:r>
      <w:r w:rsidRPr="009A1CC3">
        <w:rPr>
          <w:sz w:val="24"/>
          <w:szCs w:val="24"/>
        </w:rPr>
        <w:tab/>
      </w:r>
      <w:r w:rsidRPr="009A1CC3">
        <w:rPr>
          <w:sz w:val="24"/>
          <w:szCs w:val="24"/>
        </w:rPr>
        <w:tab/>
      </w:r>
      <w:r w:rsidRPr="00F66692">
        <w:rPr>
          <w:b/>
          <w:bCs/>
          <w:sz w:val="24"/>
          <w:szCs w:val="24"/>
        </w:rPr>
        <w:t>Ай Ви Ди България ООД</w:t>
      </w:r>
    </w:p>
    <w:p w:rsidR="00B061B1" w:rsidRPr="009A1CC3" w:rsidRDefault="00B061B1" w:rsidP="000E7F6C">
      <w:pPr>
        <w:jc w:val="both"/>
        <w:rPr>
          <w:sz w:val="24"/>
          <w:szCs w:val="24"/>
        </w:rPr>
      </w:pPr>
      <w:r w:rsidRPr="009A1CC3">
        <w:rPr>
          <w:sz w:val="24"/>
          <w:szCs w:val="24"/>
        </w:rPr>
        <w:tab/>
      </w:r>
      <w:r w:rsidRPr="009A1CC3">
        <w:rPr>
          <w:sz w:val="24"/>
          <w:szCs w:val="24"/>
        </w:rPr>
        <w:tab/>
      </w:r>
      <w:r w:rsidRPr="009A1CC3">
        <w:rPr>
          <w:sz w:val="24"/>
          <w:szCs w:val="24"/>
        </w:rPr>
        <w:tab/>
      </w:r>
      <w:r w:rsidRPr="009A1CC3">
        <w:rPr>
          <w:sz w:val="24"/>
          <w:szCs w:val="24"/>
        </w:rPr>
        <w:tab/>
      </w:r>
      <w:r w:rsidRPr="009A1CC3">
        <w:rPr>
          <w:sz w:val="24"/>
          <w:szCs w:val="24"/>
        </w:rPr>
        <w:tab/>
      </w:r>
      <w:r w:rsidRPr="009A1CC3">
        <w:rPr>
          <w:sz w:val="24"/>
          <w:szCs w:val="24"/>
        </w:rPr>
        <w:tab/>
      </w:r>
      <w:r w:rsidRPr="009A1CC3">
        <w:rPr>
          <w:sz w:val="24"/>
          <w:szCs w:val="24"/>
        </w:rPr>
        <w:tab/>
      </w:r>
      <w:r w:rsidRPr="009A1CC3">
        <w:rPr>
          <w:sz w:val="24"/>
          <w:szCs w:val="24"/>
        </w:rPr>
        <w:tab/>
      </w:r>
      <w:r>
        <w:rPr>
          <w:sz w:val="24"/>
          <w:szCs w:val="24"/>
        </w:rPr>
        <w:t>Жк Дървеница, бл. 48 В</w:t>
      </w:r>
    </w:p>
    <w:p w:rsidR="00B061B1" w:rsidRPr="00613E35" w:rsidRDefault="00B061B1" w:rsidP="000E7F6C">
      <w:pPr>
        <w:jc w:val="both"/>
        <w:rPr>
          <w:b/>
          <w:bCs/>
          <w:sz w:val="24"/>
          <w:szCs w:val="24"/>
        </w:rPr>
      </w:pPr>
      <w:r w:rsidRPr="009A1CC3">
        <w:rPr>
          <w:sz w:val="24"/>
          <w:szCs w:val="24"/>
        </w:rPr>
        <w:tab/>
      </w:r>
      <w:r w:rsidRPr="009A1CC3">
        <w:rPr>
          <w:sz w:val="24"/>
          <w:szCs w:val="24"/>
        </w:rPr>
        <w:tab/>
      </w:r>
      <w:r w:rsidRPr="009A1CC3">
        <w:rPr>
          <w:sz w:val="24"/>
          <w:szCs w:val="24"/>
        </w:rPr>
        <w:tab/>
      </w:r>
      <w:r w:rsidRPr="009A1CC3">
        <w:rPr>
          <w:sz w:val="24"/>
          <w:szCs w:val="24"/>
        </w:rPr>
        <w:tab/>
      </w:r>
      <w:r w:rsidRPr="009A1CC3">
        <w:rPr>
          <w:sz w:val="24"/>
          <w:szCs w:val="24"/>
        </w:rPr>
        <w:tab/>
      </w:r>
      <w:r w:rsidRPr="009A1CC3">
        <w:rPr>
          <w:sz w:val="24"/>
          <w:szCs w:val="24"/>
        </w:rPr>
        <w:tab/>
      </w:r>
      <w:r w:rsidRPr="009A1CC3">
        <w:rPr>
          <w:sz w:val="24"/>
          <w:szCs w:val="24"/>
        </w:rPr>
        <w:tab/>
      </w:r>
      <w:r w:rsidRPr="009A1CC3">
        <w:rPr>
          <w:sz w:val="24"/>
          <w:szCs w:val="24"/>
        </w:rPr>
        <w:tab/>
        <w:t>гр. София</w:t>
      </w:r>
      <w:r>
        <w:rPr>
          <w:sz w:val="24"/>
          <w:szCs w:val="24"/>
        </w:rPr>
        <w:t xml:space="preserve"> 1756</w:t>
      </w:r>
      <w:r w:rsidRPr="00613E35">
        <w:rPr>
          <w:sz w:val="24"/>
          <w:szCs w:val="24"/>
        </w:rPr>
        <w:tab/>
      </w:r>
    </w:p>
    <w:p w:rsidR="00B061B1" w:rsidRDefault="00B061B1" w:rsidP="00DE0846">
      <w:pPr>
        <w:pStyle w:val="BodyTextIndent"/>
        <w:tabs>
          <w:tab w:val="left" w:pos="709"/>
          <w:tab w:val="left" w:pos="1134"/>
        </w:tabs>
        <w:ind w:firstLine="0"/>
      </w:pPr>
      <w:r w:rsidRPr="00613E35">
        <w:tab/>
      </w:r>
    </w:p>
    <w:p w:rsidR="00B061B1" w:rsidRPr="00BE49F9" w:rsidRDefault="00B061B1" w:rsidP="00C74036">
      <w:pPr>
        <w:ind w:firstLine="708"/>
        <w:jc w:val="both"/>
        <w:rPr>
          <w:sz w:val="24"/>
          <w:szCs w:val="24"/>
          <w:lang w:val="ru-RU"/>
        </w:rPr>
      </w:pPr>
      <w:r w:rsidRPr="006107EC">
        <w:rPr>
          <w:sz w:val="24"/>
          <w:szCs w:val="24"/>
        </w:rPr>
        <w:t xml:space="preserve">Във връзка с открита процедура за възлагане на обществена поръчка с </w:t>
      </w:r>
      <w:r>
        <w:rPr>
          <w:sz w:val="24"/>
          <w:szCs w:val="24"/>
        </w:rPr>
        <w:t>предмет</w:t>
      </w:r>
      <w:r w:rsidRPr="006107EC">
        <w:rPr>
          <w:sz w:val="24"/>
          <w:szCs w:val="24"/>
        </w:rPr>
        <w:t xml:space="preserve">: </w:t>
      </w:r>
      <w:r w:rsidRPr="00A87F9D">
        <w:rPr>
          <w:b/>
          <w:bCs/>
          <w:sz w:val="24"/>
          <w:szCs w:val="24"/>
          <w:lang w:val="ru-RU"/>
        </w:rPr>
        <w:t>«</w:t>
      </w:r>
      <w:r w:rsidRPr="00A87F9D">
        <w:rPr>
          <w:sz w:val="24"/>
          <w:szCs w:val="24"/>
          <w:lang w:val="ru-RU"/>
        </w:rPr>
        <w:t>Доставка на диагностични, лабор</w:t>
      </w:r>
      <w:r>
        <w:rPr>
          <w:sz w:val="24"/>
          <w:szCs w:val="24"/>
          <w:lang w:val="ru-RU"/>
        </w:rPr>
        <w:t xml:space="preserve">аторни и медицински консумативи </w:t>
      </w:r>
      <w:r w:rsidRPr="00A87F9D">
        <w:rPr>
          <w:sz w:val="24"/>
          <w:szCs w:val="24"/>
          <w:lang w:val="ru-RU"/>
        </w:rPr>
        <w:t>за микробиологична, вирусологична, паразитологична и имунологична диагностика през 2015-2016 г</w:t>
      </w:r>
      <w:r w:rsidRPr="00A87F9D">
        <w:rPr>
          <w:b/>
          <w:bCs/>
          <w:sz w:val="24"/>
          <w:szCs w:val="24"/>
          <w:lang w:val="ru-RU"/>
        </w:rPr>
        <w:t>.»</w:t>
      </w:r>
      <w:r w:rsidRPr="00A87F9D">
        <w:rPr>
          <w:sz w:val="24"/>
          <w:szCs w:val="24"/>
        </w:rPr>
        <w:t>, съгласно техническата спецификация на Възложителя</w:t>
      </w:r>
      <w:r w:rsidRPr="00A04BBA">
        <w:rPr>
          <w:sz w:val="24"/>
          <w:szCs w:val="24"/>
          <w:lang w:val="ru-RU"/>
        </w:rPr>
        <w:t xml:space="preserve">, </w:t>
      </w:r>
      <w:r w:rsidRPr="00A87F9D">
        <w:rPr>
          <w:sz w:val="24"/>
          <w:szCs w:val="24"/>
        </w:rPr>
        <w:t xml:space="preserve">открита с Решение  </w:t>
      </w:r>
      <w:r w:rsidRPr="00A04BBA">
        <w:rPr>
          <w:sz w:val="24"/>
          <w:szCs w:val="24"/>
          <w:lang w:val="ru-RU"/>
        </w:rPr>
        <w:t xml:space="preserve">№ </w:t>
      </w:r>
      <w:r w:rsidRPr="00A87F9D">
        <w:rPr>
          <w:sz w:val="24"/>
          <w:szCs w:val="24"/>
        </w:rPr>
        <w:t>3</w:t>
      </w:r>
      <w:r w:rsidRPr="00A04BBA">
        <w:rPr>
          <w:sz w:val="24"/>
          <w:szCs w:val="24"/>
          <w:lang w:val="ru-RU"/>
        </w:rPr>
        <w:t xml:space="preserve"> от </w:t>
      </w:r>
      <w:r w:rsidRPr="00A87F9D">
        <w:rPr>
          <w:sz w:val="24"/>
          <w:szCs w:val="24"/>
        </w:rPr>
        <w:t>22</w:t>
      </w:r>
      <w:r w:rsidRPr="00A04BBA">
        <w:rPr>
          <w:sz w:val="24"/>
          <w:szCs w:val="24"/>
          <w:lang w:val="ru-RU"/>
        </w:rPr>
        <w:t>.0</w:t>
      </w:r>
      <w:r w:rsidRPr="00A87F9D">
        <w:rPr>
          <w:sz w:val="24"/>
          <w:szCs w:val="24"/>
        </w:rPr>
        <w:t>4</w:t>
      </w:r>
      <w:r w:rsidRPr="00A04BBA">
        <w:rPr>
          <w:sz w:val="24"/>
          <w:szCs w:val="24"/>
          <w:lang w:val="ru-RU"/>
        </w:rPr>
        <w:t>.201</w:t>
      </w:r>
      <w:r w:rsidRPr="00A87F9D">
        <w:rPr>
          <w:sz w:val="24"/>
          <w:szCs w:val="24"/>
        </w:rPr>
        <w:t>5г.</w:t>
      </w:r>
      <w:r>
        <w:rPr>
          <w:sz w:val="24"/>
          <w:szCs w:val="24"/>
          <w:lang w:val="ru-RU"/>
        </w:rPr>
        <w:t xml:space="preserve"> </w:t>
      </w:r>
      <w:r w:rsidRPr="006107EC">
        <w:rPr>
          <w:sz w:val="24"/>
          <w:szCs w:val="24"/>
        </w:rPr>
        <w:t xml:space="preserve">бих искала да Ви уведомя, че на проведеното  заседание на комисията, назначена със Заповед </w:t>
      </w:r>
      <w:r w:rsidRPr="00E52CF6">
        <w:rPr>
          <w:color w:val="000000"/>
          <w:spacing w:val="-8"/>
          <w:sz w:val="24"/>
          <w:szCs w:val="24"/>
        </w:rPr>
        <w:t xml:space="preserve">№ </w:t>
      </w:r>
      <w:r>
        <w:rPr>
          <w:color w:val="000000"/>
          <w:spacing w:val="-8"/>
          <w:sz w:val="24"/>
          <w:szCs w:val="24"/>
        </w:rPr>
        <w:t>234</w:t>
      </w:r>
      <w:r w:rsidRPr="00CD7F49">
        <w:rPr>
          <w:color w:val="000000"/>
          <w:spacing w:val="-8"/>
          <w:sz w:val="24"/>
          <w:szCs w:val="24"/>
          <w:lang w:val="ru-RU"/>
        </w:rPr>
        <w:t xml:space="preserve"> </w:t>
      </w:r>
      <w:r w:rsidRPr="00E52CF6">
        <w:rPr>
          <w:color w:val="000000"/>
          <w:spacing w:val="-8"/>
          <w:sz w:val="24"/>
          <w:szCs w:val="24"/>
        </w:rPr>
        <w:t>/</w:t>
      </w:r>
      <w:r w:rsidRPr="00CD7F49">
        <w:rPr>
          <w:color w:val="000000"/>
          <w:spacing w:val="-8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21.05.</w:t>
      </w:r>
      <w:r w:rsidRPr="00BE49F9">
        <w:rPr>
          <w:sz w:val="24"/>
          <w:szCs w:val="24"/>
        </w:rPr>
        <w:t>2015г.</w:t>
      </w:r>
      <w:r w:rsidRPr="006107EC">
        <w:rPr>
          <w:sz w:val="24"/>
          <w:szCs w:val="24"/>
        </w:rPr>
        <w:t xml:space="preserve"> на директора на НЦЗПБ, се разгледа представената от Вас по процедурата техническа характеристика и се установи следното:</w:t>
      </w:r>
    </w:p>
    <w:p w:rsidR="00B061B1" w:rsidRDefault="00B061B1" w:rsidP="00C74036">
      <w:pPr>
        <w:tabs>
          <w:tab w:val="num" w:pos="1080"/>
          <w:tab w:val="num" w:pos="1123"/>
        </w:tabs>
        <w:ind w:firstLine="708"/>
        <w:jc w:val="both"/>
        <w:rPr>
          <w:sz w:val="24"/>
          <w:szCs w:val="24"/>
        </w:rPr>
      </w:pPr>
    </w:p>
    <w:p w:rsidR="00B061B1" w:rsidRDefault="00B061B1" w:rsidP="0033758B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позиция 16: </w:t>
      </w:r>
    </w:p>
    <w:p w:rsidR="00B061B1" w:rsidRPr="00F60176" w:rsidRDefault="00B061B1" w:rsidP="0033758B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val="ru-RU"/>
        </w:rPr>
        <w:t xml:space="preserve">16.1.: </w:t>
      </w:r>
      <w:r>
        <w:rPr>
          <w:sz w:val="24"/>
          <w:szCs w:val="24"/>
        </w:rPr>
        <w:t xml:space="preserve">Има разминаване между посочения в каталога тест за едновременно откриване на </w:t>
      </w:r>
      <w:r>
        <w:rPr>
          <w:sz w:val="24"/>
          <w:szCs w:val="24"/>
          <w:lang w:val="en-US"/>
        </w:rPr>
        <w:t>IgM</w:t>
      </w:r>
      <w:r>
        <w:rPr>
          <w:sz w:val="24"/>
          <w:szCs w:val="24"/>
        </w:rPr>
        <w:t xml:space="preserve"> и</w:t>
      </w:r>
      <w:r w:rsidRPr="00F601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IgG</w:t>
      </w:r>
      <w:r>
        <w:rPr>
          <w:sz w:val="24"/>
          <w:szCs w:val="24"/>
        </w:rPr>
        <w:t xml:space="preserve"> антитела и посочения в </w:t>
      </w:r>
      <w:r w:rsidRPr="000A4C82">
        <w:rPr>
          <w:color w:val="000000"/>
          <w:sz w:val="24"/>
          <w:szCs w:val="24"/>
        </w:rPr>
        <w:t>техническа</w:t>
      </w:r>
      <w:r>
        <w:rPr>
          <w:color w:val="000000"/>
          <w:sz w:val="24"/>
          <w:szCs w:val="24"/>
        </w:rPr>
        <w:t>та</w:t>
      </w:r>
      <w:r w:rsidRPr="000A4C82">
        <w:rPr>
          <w:color w:val="000000"/>
          <w:sz w:val="24"/>
          <w:szCs w:val="24"/>
        </w:rPr>
        <w:t xml:space="preserve"> характеристика</w:t>
      </w:r>
      <w:r>
        <w:rPr>
          <w:color w:val="000000"/>
          <w:sz w:val="24"/>
          <w:szCs w:val="24"/>
        </w:rPr>
        <w:t xml:space="preserve"> тест само за </w:t>
      </w:r>
      <w:r>
        <w:rPr>
          <w:sz w:val="24"/>
          <w:szCs w:val="24"/>
          <w:lang w:val="en-US"/>
        </w:rPr>
        <w:t>IgM</w:t>
      </w:r>
      <w:r>
        <w:rPr>
          <w:sz w:val="24"/>
          <w:szCs w:val="24"/>
        </w:rPr>
        <w:t xml:space="preserve"> антитела. Също така има разминаване между посочената в </w:t>
      </w:r>
      <w:r w:rsidRPr="000A4C82">
        <w:rPr>
          <w:color w:val="000000"/>
          <w:sz w:val="24"/>
          <w:szCs w:val="24"/>
        </w:rPr>
        <w:t>техническа</w:t>
      </w:r>
      <w:r>
        <w:rPr>
          <w:color w:val="000000"/>
          <w:sz w:val="24"/>
          <w:szCs w:val="24"/>
        </w:rPr>
        <w:t>та</w:t>
      </w:r>
      <w:r w:rsidRPr="000A4C82">
        <w:rPr>
          <w:color w:val="000000"/>
          <w:sz w:val="24"/>
          <w:szCs w:val="24"/>
        </w:rPr>
        <w:t xml:space="preserve"> характеристика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специфичност </w:t>
      </w:r>
      <w:r w:rsidRPr="00F60176">
        <w:rPr>
          <w:sz w:val="24"/>
          <w:szCs w:val="24"/>
          <w:lang w:val="ru-RU"/>
        </w:rPr>
        <w:t>(</w:t>
      </w:r>
      <w:r w:rsidRPr="00F60176">
        <w:rPr>
          <w:color w:val="000000"/>
          <w:sz w:val="24"/>
          <w:szCs w:val="24"/>
        </w:rPr>
        <w:t>специфичност не по-малк</w:t>
      </w:r>
      <w:r>
        <w:rPr>
          <w:color w:val="000000"/>
          <w:sz w:val="24"/>
          <w:szCs w:val="24"/>
        </w:rPr>
        <w:t>а</w:t>
      </w:r>
      <w:r w:rsidRPr="00F60176">
        <w:rPr>
          <w:color w:val="000000"/>
          <w:sz w:val="24"/>
          <w:szCs w:val="24"/>
        </w:rPr>
        <w:t xml:space="preserve"> от 97%</w:t>
      </w:r>
      <w:r w:rsidRPr="00F60176">
        <w:rPr>
          <w:color w:val="000000"/>
          <w:sz w:val="24"/>
          <w:szCs w:val="24"/>
          <w:lang w:val="ru-RU"/>
        </w:rPr>
        <w:t>)</w:t>
      </w:r>
      <w:r>
        <w:rPr>
          <w:color w:val="000000"/>
          <w:sz w:val="24"/>
          <w:szCs w:val="24"/>
          <w:lang w:val="ru-RU"/>
        </w:rPr>
        <w:t xml:space="preserve"> и посочената в каталога специфичност, която е по-малка.  </w:t>
      </w:r>
      <w:r>
        <w:rPr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 xml:space="preserve"> представения каталог липсва информация за броя на контролите в теста, а в </w:t>
      </w:r>
      <w:r w:rsidRPr="000A4C82">
        <w:rPr>
          <w:color w:val="000000"/>
          <w:sz w:val="24"/>
          <w:szCs w:val="24"/>
        </w:rPr>
        <w:t>техническа</w:t>
      </w:r>
      <w:r>
        <w:rPr>
          <w:color w:val="000000"/>
          <w:sz w:val="24"/>
          <w:szCs w:val="24"/>
        </w:rPr>
        <w:t>та</w:t>
      </w:r>
      <w:r w:rsidRPr="000A4C82">
        <w:rPr>
          <w:color w:val="000000"/>
          <w:sz w:val="24"/>
          <w:szCs w:val="24"/>
        </w:rPr>
        <w:t xml:space="preserve"> характеристика</w:t>
      </w:r>
      <w:r>
        <w:rPr>
          <w:color w:val="000000"/>
          <w:sz w:val="24"/>
          <w:szCs w:val="24"/>
        </w:rPr>
        <w:t xml:space="preserve"> е посочено м</w:t>
      </w:r>
      <w:r w:rsidRPr="00F60176">
        <w:rPr>
          <w:color w:val="000000"/>
          <w:sz w:val="24"/>
          <w:szCs w:val="24"/>
        </w:rPr>
        <w:t>аксимум 4 контроли</w:t>
      </w:r>
      <w:r>
        <w:rPr>
          <w:color w:val="000000"/>
          <w:sz w:val="24"/>
          <w:szCs w:val="24"/>
        </w:rPr>
        <w:t>.</w:t>
      </w:r>
    </w:p>
    <w:p w:rsidR="00B061B1" w:rsidRPr="00A7562D" w:rsidRDefault="00B061B1" w:rsidP="0033758B">
      <w:pPr>
        <w:jc w:val="both"/>
        <w:rPr>
          <w:color w:val="000000"/>
          <w:sz w:val="24"/>
          <w:szCs w:val="24"/>
        </w:rPr>
      </w:pPr>
      <w:r w:rsidRPr="00A7562D">
        <w:rPr>
          <w:color w:val="000000"/>
          <w:sz w:val="24"/>
          <w:szCs w:val="24"/>
        </w:rPr>
        <w:t xml:space="preserve">16.2.: 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 xml:space="preserve">ма разминаване между посочената в </w:t>
      </w:r>
      <w:r w:rsidRPr="000A4C82">
        <w:rPr>
          <w:color w:val="000000"/>
          <w:sz w:val="24"/>
          <w:szCs w:val="24"/>
        </w:rPr>
        <w:t>техническа</w:t>
      </w:r>
      <w:r>
        <w:rPr>
          <w:color w:val="000000"/>
          <w:sz w:val="24"/>
          <w:szCs w:val="24"/>
        </w:rPr>
        <w:t>та</w:t>
      </w:r>
      <w:r w:rsidRPr="000A4C82">
        <w:rPr>
          <w:color w:val="000000"/>
          <w:sz w:val="24"/>
          <w:szCs w:val="24"/>
        </w:rPr>
        <w:t xml:space="preserve"> характеристика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специфичност </w:t>
      </w:r>
      <w:r w:rsidRPr="00F60176">
        <w:rPr>
          <w:sz w:val="24"/>
          <w:szCs w:val="24"/>
          <w:lang w:val="ru-RU"/>
        </w:rPr>
        <w:t>(</w:t>
      </w:r>
      <w:r w:rsidRPr="00F60176">
        <w:rPr>
          <w:color w:val="000000"/>
          <w:sz w:val="24"/>
          <w:szCs w:val="24"/>
        </w:rPr>
        <w:t>специфичност не по-малк</w:t>
      </w:r>
      <w:r>
        <w:rPr>
          <w:color w:val="000000"/>
          <w:sz w:val="24"/>
          <w:szCs w:val="24"/>
        </w:rPr>
        <w:t>а</w:t>
      </w:r>
      <w:r w:rsidRPr="00F60176">
        <w:rPr>
          <w:color w:val="000000"/>
          <w:sz w:val="24"/>
          <w:szCs w:val="24"/>
        </w:rPr>
        <w:t xml:space="preserve"> от 97%</w:t>
      </w:r>
      <w:r w:rsidRPr="00F60176">
        <w:rPr>
          <w:color w:val="000000"/>
          <w:sz w:val="24"/>
          <w:szCs w:val="24"/>
          <w:lang w:val="ru-RU"/>
        </w:rPr>
        <w:t>)</w:t>
      </w:r>
      <w:r>
        <w:rPr>
          <w:color w:val="000000"/>
          <w:sz w:val="24"/>
          <w:szCs w:val="24"/>
          <w:lang w:val="ru-RU"/>
        </w:rPr>
        <w:t xml:space="preserve"> и посочената в каталога специфичност, която е по-малка.  </w:t>
      </w:r>
      <w:r>
        <w:rPr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 xml:space="preserve"> представения каталог липсва информация за броя на контролите в теста, а в </w:t>
      </w:r>
      <w:r w:rsidRPr="000A4C82">
        <w:rPr>
          <w:color w:val="000000"/>
          <w:sz w:val="24"/>
          <w:szCs w:val="24"/>
        </w:rPr>
        <w:t>техническа</w:t>
      </w:r>
      <w:r>
        <w:rPr>
          <w:color w:val="000000"/>
          <w:sz w:val="24"/>
          <w:szCs w:val="24"/>
        </w:rPr>
        <w:t>та</w:t>
      </w:r>
      <w:r w:rsidRPr="000A4C82">
        <w:rPr>
          <w:color w:val="000000"/>
          <w:sz w:val="24"/>
          <w:szCs w:val="24"/>
        </w:rPr>
        <w:t xml:space="preserve"> характеристика</w:t>
      </w:r>
      <w:r>
        <w:rPr>
          <w:color w:val="000000"/>
          <w:sz w:val="24"/>
          <w:szCs w:val="24"/>
        </w:rPr>
        <w:t xml:space="preserve"> е посочено м</w:t>
      </w:r>
      <w:r w:rsidRPr="00F60176">
        <w:rPr>
          <w:color w:val="000000"/>
          <w:sz w:val="24"/>
          <w:szCs w:val="24"/>
        </w:rPr>
        <w:t>аксимум 4 контроли</w:t>
      </w:r>
      <w:r>
        <w:rPr>
          <w:color w:val="000000"/>
          <w:sz w:val="24"/>
          <w:szCs w:val="24"/>
        </w:rPr>
        <w:t>.</w:t>
      </w:r>
    </w:p>
    <w:p w:rsidR="00B061B1" w:rsidRPr="00A7562D" w:rsidRDefault="00B061B1" w:rsidP="0033758B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A7562D">
        <w:rPr>
          <w:color w:val="000000"/>
          <w:sz w:val="24"/>
          <w:szCs w:val="24"/>
        </w:rPr>
        <w:t>2. По позиция 17:</w:t>
      </w:r>
    </w:p>
    <w:p w:rsidR="00B061B1" w:rsidRPr="00F60176" w:rsidRDefault="00B061B1" w:rsidP="0033758B">
      <w:pPr>
        <w:jc w:val="both"/>
        <w:rPr>
          <w:color w:val="000000"/>
          <w:sz w:val="24"/>
          <w:szCs w:val="24"/>
        </w:rPr>
      </w:pPr>
      <w:r w:rsidRPr="00A7562D">
        <w:rPr>
          <w:color w:val="000000"/>
          <w:sz w:val="24"/>
          <w:szCs w:val="24"/>
        </w:rPr>
        <w:t xml:space="preserve">17.1.: </w:t>
      </w:r>
      <w:r>
        <w:rPr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 xml:space="preserve"> представения каталог липсва информация за броя на контролите в теста, а в </w:t>
      </w:r>
      <w:r w:rsidRPr="000A4C82">
        <w:rPr>
          <w:color w:val="000000"/>
          <w:sz w:val="24"/>
          <w:szCs w:val="24"/>
        </w:rPr>
        <w:t>техническа</w:t>
      </w:r>
      <w:r>
        <w:rPr>
          <w:color w:val="000000"/>
          <w:sz w:val="24"/>
          <w:szCs w:val="24"/>
        </w:rPr>
        <w:t>та</w:t>
      </w:r>
      <w:r w:rsidRPr="000A4C82">
        <w:rPr>
          <w:color w:val="000000"/>
          <w:sz w:val="24"/>
          <w:szCs w:val="24"/>
        </w:rPr>
        <w:t xml:space="preserve"> характеристика</w:t>
      </w:r>
      <w:r>
        <w:rPr>
          <w:color w:val="000000"/>
          <w:sz w:val="24"/>
          <w:szCs w:val="24"/>
        </w:rPr>
        <w:t xml:space="preserve"> е посочено м</w:t>
      </w:r>
      <w:r w:rsidRPr="00F60176">
        <w:rPr>
          <w:color w:val="000000"/>
          <w:sz w:val="24"/>
          <w:szCs w:val="24"/>
        </w:rPr>
        <w:t>аксимум 4 контроли</w:t>
      </w:r>
      <w:r>
        <w:rPr>
          <w:color w:val="000000"/>
          <w:sz w:val="24"/>
          <w:szCs w:val="24"/>
        </w:rPr>
        <w:t>.</w:t>
      </w:r>
    </w:p>
    <w:p w:rsidR="00B061B1" w:rsidRPr="00A7562D" w:rsidRDefault="00B061B1" w:rsidP="0033758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17.2.: И</w:t>
      </w:r>
      <w:r>
        <w:rPr>
          <w:sz w:val="24"/>
          <w:szCs w:val="24"/>
        </w:rPr>
        <w:t xml:space="preserve">ма разминаване между посочената в </w:t>
      </w:r>
      <w:r w:rsidRPr="000A4C82">
        <w:rPr>
          <w:color w:val="000000"/>
          <w:sz w:val="24"/>
          <w:szCs w:val="24"/>
        </w:rPr>
        <w:t>техническа</w:t>
      </w:r>
      <w:r>
        <w:rPr>
          <w:color w:val="000000"/>
          <w:sz w:val="24"/>
          <w:szCs w:val="24"/>
        </w:rPr>
        <w:t>та</w:t>
      </w:r>
      <w:r w:rsidRPr="000A4C82">
        <w:rPr>
          <w:color w:val="000000"/>
          <w:sz w:val="24"/>
          <w:szCs w:val="24"/>
        </w:rPr>
        <w:t xml:space="preserve"> характеристика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специфичност </w:t>
      </w:r>
      <w:r w:rsidRPr="00F60176">
        <w:rPr>
          <w:sz w:val="24"/>
          <w:szCs w:val="24"/>
          <w:lang w:val="ru-RU"/>
        </w:rPr>
        <w:t>(</w:t>
      </w:r>
      <w:r w:rsidRPr="00F60176">
        <w:rPr>
          <w:color w:val="000000"/>
          <w:sz w:val="24"/>
          <w:szCs w:val="24"/>
        </w:rPr>
        <w:t>специфичност не по-малк</w:t>
      </w:r>
      <w:r>
        <w:rPr>
          <w:color w:val="000000"/>
          <w:sz w:val="24"/>
          <w:szCs w:val="24"/>
        </w:rPr>
        <w:t>а</w:t>
      </w:r>
      <w:r w:rsidRPr="00F60176">
        <w:rPr>
          <w:color w:val="000000"/>
          <w:sz w:val="24"/>
          <w:szCs w:val="24"/>
        </w:rPr>
        <w:t xml:space="preserve"> от 9</w:t>
      </w:r>
      <w:r>
        <w:rPr>
          <w:color w:val="000000"/>
          <w:sz w:val="24"/>
          <w:szCs w:val="24"/>
        </w:rPr>
        <w:t>8</w:t>
      </w:r>
      <w:r w:rsidRPr="00F60176">
        <w:rPr>
          <w:color w:val="000000"/>
          <w:sz w:val="24"/>
          <w:szCs w:val="24"/>
        </w:rPr>
        <w:t>%</w:t>
      </w:r>
      <w:r w:rsidRPr="00F60176">
        <w:rPr>
          <w:color w:val="000000"/>
          <w:sz w:val="24"/>
          <w:szCs w:val="24"/>
          <w:lang w:val="ru-RU"/>
        </w:rPr>
        <w:t>)</w:t>
      </w:r>
      <w:r>
        <w:rPr>
          <w:color w:val="000000"/>
          <w:sz w:val="24"/>
          <w:szCs w:val="24"/>
          <w:lang w:val="ru-RU"/>
        </w:rPr>
        <w:t xml:space="preserve"> и посочената в каталога специфичност, която е по-малка.  </w:t>
      </w:r>
    </w:p>
    <w:p w:rsidR="00B061B1" w:rsidRDefault="00B061B1" w:rsidP="0033758B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A7562D">
        <w:rPr>
          <w:color w:val="000000"/>
          <w:sz w:val="24"/>
          <w:szCs w:val="24"/>
        </w:rPr>
        <w:t>3. По позиция 19:</w:t>
      </w:r>
      <w:r>
        <w:rPr>
          <w:color w:val="000000"/>
          <w:sz w:val="24"/>
          <w:szCs w:val="24"/>
        </w:rPr>
        <w:t xml:space="preserve"> </w:t>
      </w:r>
    </w:p>
    <w:p w:rsidR="00B061B1" w:rsidRPr="00A7562D" w:rsidRDefault="00B061B1" w:rsidP="0033758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19.1., 19.2., 19.3., 19.4.: И</w:t>
      </w:r>
      <w:r>
        <w:rPr>
          <w:sz w:val="24"/>
          <w:szCs w:val="24"/>
        </w:rPr>
        <w:t xml:space="preserve">ма разминаване между посочената в </w:t>
      </w:r>
      <w:r w:rsidRPr="000A4C82">
        <w:rPr>
          <w:color w:val="000000"/>
          <w:sz w:val="24"/>
          <w:szCs w:val="24"/>
        </w:rPr>
        <w:t>техническа</w:t>
      </w:r>
      <w:r>
        <w:rPr>
          <w:color w:val="000000"/>
          <w:sz w:val="24"/>
          <w:szCs w:val="24"/>
        </w:rPr>
        <w:t>та</w:t>
      </w:r>
      <w:r w:rsidRPr="000A4C82">
        <w:rPr>
          <w:color w:val="000000"/>
          <w:sz w:val="24"/>
          <w:szCs w:val="24"/>
        </w:rPr>
        <w:t xml:space="preserve"> характеристика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специфичност </w:t>
      </w:r>
      <w:r w:rsidRPr="00F60176">
        <w:rPr>
          <w:sz w:val="24"/>
          <w:szCs w:val="24"/>
          <w:lang w:val="ru-RU"/>
        </w:rPr>
        <w:t>(</w:t>
      </w:r>
      <w:r w:rsidRPr="00F60176">
        <w:rPr>
          <w:color w:val="000000"/>
          <w:sz w:val="24"/>
          <w:szCs w:val="24"/>
        </w:rPr>
        <w:t>специфичност не по-малк</w:t>
      </w:r>
      <w:r>
        <w:rPr>
          <w:color w:val="000000"/>
          <w:sz w:val="24"/>
          <w:szCs w:val="24"/>
        </w:rPr>
        <w:t>а</w:t>
      </w:r>
      <w:r w:rsidRPr="00F60176">
        <w:rPr>
          <w:color w:val="000000"/>
          <w:sz w:val="24"/>
          <w:szCs w:val="24"/>
        </w:rPr>
        <w:t xml:space="preserve"> от 9</w:t>
      </w:r>
      <w:r>
        <w:rPr>
          <w:color w:val="000000"/>
          <w:sz w:val="24"/>
          <w:szCs w:val="24"/>
        </w:rPr>
        <w:t>8</w:t>
      </w:r>
      <w:r w:rsidRPr="00F60176">
        <w:rPr>
          <w:color w:val="000000"/>
          <w:sz w:val="24"/>
          <w:szCs w:val="24"/>
        </w:rPr>
        <w:t>%</w:t>
      </w:r>
      <w:r w:rsidRPr="00F60176">
        <w:rPr>
          <w:color w:val="000000"/>
          <w:sz w:val="24"/>
          <w:szCs w:val="24"/>
          <w:lang w:val="ru-RU"/>
        </w:rPr>
        <w:t>)</w:t>
      </w:r>
      <w:r>
        <w:rPr>
          <w:color w:val="000000"/>
          <w:sz w:val="24"/>
          <w:szCs w:val="24"/>
          <w:lang w:val="ru-RU"/>
        </w:rPr>
        <w:t xml:space="preserve"> и посочената в каталога специфичност, която е по-малка.  </w:t>
      </w:r>
    </w:p>
    <w:p w:rsidR="00B061B1" w:rsidRDefault="00B061B1" w:rsidP="0033758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4. По позиция 40:</w:t>
      </w:r>
    </w:p>
    <w:p w:rsidR="00B061B1" w:rsidRPr="00427897" w:rsidRDefault="00B061B1" w:rsidP="0033758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40.1.: </w:t>
      </w:r>
      <w:r>
        <w:rPr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 xml:space="preserve"> представения каталог липсва информация за </w:t>
      </w:r>
      <w:r w:rsidRPr="00427897">
        <w:rPr>
          <w:color w:val="000000"/>
          <w:sz w:val="24"/>
          <w:szCs w:val="24"/>
        </w:rPr>
        <w:t>дължина</w:t>
      </w:r>
      <w:r>
        <w:rPr>
          <w:color w:val="000000"/>
          <w:sz w:val="24"/>
          <w:szCs w:val="24"/>
        </w:rPr>
        <w:t>та</w:t>
      </w:r>
      <w:r w:rsidRPr="00427897">
        <w:rPr>
          <w:color w:val="000000"/>
          <w:sz w:val="24"/>
          <w:szCs w:val="24"/>
        </w:rPr>
        <w:t xml:space="preserve"> на вълната</w:t>
      </w:r>
      <w:r>
        <w:rPr>
          <w:color w:val="000000"/>
          <w:sz w:val="24"/>
          <w:szCs w:val="24"/>
        </w:rPr>
        <w:t xml:space="preserve">, при която става отчитането, докато </w:t>
      </w:r>
      <w:r>
        <w:rPr>
          <w:sz w:val="24"/>
          <w:szCs w:val="24"/>
        </w:rPr>
        <w:t xml:space="preserve">посочената в </w:t>
      </w:r>
      <w:r w:rsidRPr="000A4C82">
        <w:rPr>
          <w:color w:val="000000"/>
          <w:sz w:val="24"/>
          <w:szCs w:val="24"/>
        </w:rPr>
        <w:t>техническа</w:t>
      </w:r>
      <w:r>
        <w:rPr>
          <w:color w:val="000000"/>
          <w:sz w:val="24"/>
          <w:szCs w:val="24"/>
        </w:rPr>
        <w:t>та</w:t>
      </w:r>
      <w:r w:rsidRPr="000A4C82">
        <w:rPr>
          <w:color w:val="000000"/>
          <w:sz w:val="24"/>
          <w:szCs w:val="24"/>
        </w:rPr>
        <w:t xml:space="preserve"> характеристика</w:t>
      </w:r>
      <w:r>
        <w:rPr>
          <w:color w:val="000000"/>
          <w:sz w:val="24"/>
          <w:szCs w:val="24"/>
        </w:rPr>
        <w:t xml:space="preserve"> </w:t>
      </w:r>
      <w:r w:rsidRPr="00427897">
        <w:rPr>
          <w:color w:val="000000"/>
          <w:sz w:val="24"/>
          <w:szCs w:val="24"/>
        </w:rPr>
        <w:t xml:space="preserve">дължина на вълната </w:t>
      </w:r>
      <w:r>
        <w:rPr>
          <w:color w:val="000000"/>
          <w:sz w:val="24"/>
          <w:szCs w:val="24"/>
        </w:rPr>
        <w:t xml:space="preserve">е </w:t>
      </w:r>
      <w:r w:rsidRPr="00427897">
        <w:rPr>
          <w:color w:val="000000"/>
          <w:sz w:val="24"/>
          <w:szCs w:val="24"/>
        </w:rPr>
        <w:t>450/620нм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 xml:space="preserve"> представения каталог липсва информация за наличието на </w:t>
      </w:r>
      <w:r w:rsidRPr="00427897">
        <w:rPr>
          <w:color w:val="000000"/>
          <w:sz w:val="24"/>
          <w:szCs w:val="24"/>
        </w:rPr>
        <w:t>IgG RFsorbent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посочен в </w:t>
      </w:r>
      <w:r w:rsidRPr="000A4C82">
        <w:rPr>
          <w:color w:val="000000"/>
          <w:sz w:val="24"/>
          <w:szCs w:val="24"/>
        </w:rPr>
        <w:t>техническа</w:t>
      </w:r>
      <w:r>
        <w:rPr>
          <w:color w:val="000000"/>
          <w:sz w:val="24"/>
          <w:szCs w:val="24"/>
        </w:rPr>
        <w:t>та</w:t>
      </w:r>
      <w:r w:rsidRPr="000A4C82">
        <w:rPr>
          <w:color w:val="000000"/>
          <w:sz w:val="24"/>
          <w:szCs w:val="24"/>
        </w:rPr>
        <w:t xml:space="preserve"> характеристика</w:t>
      </w:r>
      <w:r>
        <w:rPr>
          <w:color w:val="000000"/>
          <w:sz w:val="24"/>
          <w:szCs w:val="24"/>
        </w:rPr>
        <w:t>.</w:t>
      </w:r>
    </w:p>
    <w:p w:rsidR="00B061B1" w:rsidRPr="00470510" w:rsidRDefault="00B061B1" w:rsidP="0033758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40.2.: </w:t>
      </w:r>
      <w:r>
        <w:rPr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 xml:space="preserve"> представения каталог липсва информация за </w:t>
      </w:r>
      <w:r w:rsidRPr="00427897">
        <w:rPr>
          <w:color w:val="000000"/>
          <w:sz w:val="24"/>
          <w:szCs w:val="24"/>
        </w:rPr>
        <w:t>дължина</w:t>
      </w:r>
      <w:r>
        <w:rPr>
          <w:color w:val="000000"/>
          <w:sz w:val="24"/>
          <w:szCs w:val="24"/>
        </w:rPr>
        <w:t>та</w:t>
      </w:r>
      <w:r w:rsidRPr="00427897">
        <w:rPr>
          <w:color w:val="000000"/>
          <w:sz w:val="24"/>
          <w:szCs w:val="24"/>
        </w:rPr>
        <w:t xml:space="preserve"> на вълната</w:t>
      </w:r>
      <w:r>
        <w:rPr>
          <w:color w:val="000000"/>
          <w:sz w:val="24"/>
          <w:szCs w:val="24"/>
        </w:rPr>
        <w:t xml:space="preserve">, при която става отчитането, докато </w:t>
      </w:r>
      <w:r>
        <w:rPr>
          <w:sz w:val="24"/>
          <w:szCs w:val="24"/>
        </w:rPr>
        <w:t xml:space="preserve">посочената в </w:t>
      </w:r>
      <w:r w:rsidRPr="000A4C82">
        <w:rPr>
          <w:color w:val="000000"/>
          <w:sz w:val="24"/>
          <w:szCs w:val="24"/>
        </w:rPr>
        <w:t>техническа</w:t>
      </w:r>
      <w:r>
        <w:rPr>
          <w:color w:val="000000"/>
          <w:sz w:val="24"/>
          <w:szCs w:val="24"/>
        </w:rPr>
        <w:t>та</w:t>
      </w:r>
      <w:r w:rsidRPr="000A4C82">
        <w:rPr>
          <w:color w:val="000000"/>
          <w:sz w:val="24"/>
          <w:szCs w:val="24"/>
        </w:rPr>
        <w:t xml:space="preserve"> характеристика</w:t>
      </w:r>
      <w:r>
        <w:rPr>
          <w:color w:val="000000"/>
          <w:sz w:val="24"/>
          <w:szCs w:val="24"/>
        </w:rPr>
        <w:t xml:space="preserve"> </w:t>
      </w:r>
      <w:r w:rsidRPr="00427897">
        <w:rPr>
          <w:color w:val="000000"/>
          <w:sz w:val="24"/>
          <w:szCs w:val="24"/>
        </w:rPr>
        <w:t xml:space="preserve">дължина на вълната </w:t>
      </w:r>
      <w:r>
        <w:rPr>
          <w:color w:val="000000"/>
          <w:sz w:val="24"/>
          <w:szCs w:val="24"/>
        </w:rPr>
        <w:t xml:space="preserve">е </w:t>
      </w:r>
      <w:r w:rsidRPr="00427897">
        <w:rPr>
          <w:color w:val="000000"/>
          <w:sz w:val="24"/>
          <w:szCs w:val="24"/>
        </w:rPr>
        <w:t>450/620нм</w:t>
      </w:r>
      <w:r>
        <w:rPr>
          <w:color w:val="000000"/>
          <w:sz w:val="24"/>
          <w:szCs w:val="24"/>
        </w:rPr>
        <w:t xml:space="preserve">. Също така липсва информация за наличието на уреаза за провеждане на </w:t>
      </w:r>
      <w:r w:rsidRPr="00470510">
        <w:rPr>
          <w:color w:val="000000"/>
          <w:sz w:val="24"/>
          <w:szCs w:val="24"/>
        </w:rPr>
        <w:t>Avidity</w:t>
      </w:r>
      <w:r>
        <w:rPr>
          <w:color w:val="000000"/>
          <w:sz w:val="24"/>
          <w:szCs w:val="24"/>
        </w:rPr>
        <w:t xml:space="preserve"> тест, посочен в </w:t>
      </w:r>
      <w:r w:rsidRPr="000A4C82">
        <w:rPr>
          <w:color w:val="000000"/>
          <w:sz w:val="24"/>
          <w:szCs w:val="24"/>
        </w:rPr>
        <w:t>техническа</w:t>
      </w:r>
      <w:r>
        <w:rPr>
          <w:color w:val="000000"/>
          <w:sz w:val="24"/>
          <w:szCs w:val="24"/>
        </w:rPr>
        <w:t>та</w:t>
      </w:r>
      <w:r w:rsidRPr="000A4C82">
        <w:rPr>
          <w:color w:val="000000"/>
          <w:sz w:val="24"/>
          <w:szCs w:val="24"/>
        </w:rPr>
        <w:t xml:space="preserve"> характеристика</w:t>
      </w:r>
      <w:r>
        <w:rPr>
          <w:color w:val="000000"/>
          <w:sz w:val="24"/>
          <w:szCs w:val="24"/>
        </w:rPr>
        <w:t>.</w:t>
      </w:r>
    </w:p>
    <w:p w:rsidR="00B061B1" w:rsidRPr="00427897" w:rsidRDefault="00B061B1" w:rsidP="0033758B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  <w:t xml:space="preserve">5. </w:t>
      </w:r>
      <w:r>
        <w:rPr>
          <w:color w:val="000000"/>
          <w:sz w:val="24"/>
          <w:szCs w:val="24"/>
        </w:rPr>
        <w:t xml:space="preserve">По позиция 42.1.: </w:t>
      </w:r>
      <w:r>
        <w:rPr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 xml:space="preserve"> представения каталог липсва информация за </w:t>
      </w:r>
      <w:r w:rsidRPr="00427897">
        <w:rPr>
          <w:color w:val="000000"/>
          <w:sz w:val="24"/>
          <w:szCs w:val="24"/>
        </w:rPr>
        <w:t>дължина</w:t>
      </w:r>
      <w:r>
        <w:rPr>
          <w:color w:val="000000"/>
          <w:sz w:val="24"/>
          <w:szCs w:val="24"/>
        </w:rPr>
        <w:t>та</w:t>
      </w:r>
      <w:r w:rsidRPr="00427897">
        <w:rPr>
          <w:color w:val="000000"/>
          <w:sz w:val="24"/>
          <w:szCs w:val="24"/>
        </w:rPr>
        <w:t xml:space="preserve"> на вълната</w:t>
      </w:r>
      <w:r>
        <w:rPr>
          <w:color w:val="000000"/>
          <w:sz w:val="24"/>
          <w:szCs w:val="24"/>
        </w:rPr>
        <w:t xml:space="preserve">, при която става отчитането, докато </w:t>
      </w:r>
      <w:r>
        <w:rPr>
          <w:sz w:val="24"/>
          <w:szCs w:val="24"/>
        </w:rPr>
        <w:t xml:space="preserve">посочената в </w:t>
      </w:r>
      <w:r w:rsidRPr="000A4C82">
        <w:rPr>
          <w:color w:val="000000"/>
          <w:sz w:val="24"/>
          <w:szCs w:val="24"/>
        </w:rPr>
        <w:t>техническа</w:t>
      </w:r>
      <w:r>
        <w:rPr>
          <w:color w:val="000000"/>
          <w:sz w:val="24"/>
          <w:szCs w:val="24"/>
        </w:rPr>
        <w:t>та</w:t>
      </w:r>
      <w:r w:rsidRPr="000A4C82">
        <w:rPr>
          <w:color w:val="000000"/>
          <w:sz w:val="24"/>
          <w:szCs w:val="24"/>
        </w:rPr>
        <w:t xml:space="preserve"> характеристика</w:t>
      </w:r>
      <w:r>
        <w:rPr>
          <w:color w:val="000000"/>
          <w:sz w:val="24"/>
          <w:szCs w:val="24"/>
        </w:rPr>
        <w:t xml:space="preserve"> </w:t>
      </w:r>
      <w:r w:rsidRPr="00427897">
        <w:rPr>
          <w:color w:val="000000"/>
          <w:sz w:val="24"/>
          <w:szCs w:val="24"/>
        </w:rPr>
        <w:t xml:space="preserve">дължина на вълната </w:t>
      </w:r>
      <w:r>
        <w:rPr>
          <w:color w:val="000000"/>
          <w:sz w:val="24"/>
          <w:szCs w:val="24"/>
        </w:rPr>
        <w:t xml:space="preserve">е </w:t>
      </w:r>
      <w:r w:rsidRPr="00427897">
        <w:rPr>
          <w:color w:val="000000"/>
          <w:sz w:val="24"/>
          <w:szCs w:val="24"/>
        </w:rPr>
        <w:t>450/620нм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 xml:space="preserve"> представения каталог липсва информация за наличието на </w:t>
      </w:r>
      <w:r w:rsidRPr="00427897">
        <w:rPr>
          <w:color w:val="000000"/>
          <w:sz w:val="24"/>
          <w:szCs w:val="24"/>
        </w:rPr>
        <w:t>IgG RFsorbent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посочен в </w:t>
      </w:r>
      <w:r w:rsidRPr="000A4C82">
        <w:rPr>
          <w:color w:val="000000"/>
          <w:sz w:val="24"/>
          <w:szCs w:val="24"/>
        </w:rPr>
        <w:t>техническа</w:t>
      </w:r>
      <w:r>
        <w:rPr>
          <w:color w:val="000000"/>
          <w:sz w:val="24"/>
          <w:szCs w:val="24"/>
        </w:rPr>
        <w:t>та</w:t>
      </w:r>
      <w:r w:rsidRPr="000A4C82">
        <w:rPr>
          <w:color w:val="000000"/>
          <w:sz w:val="24"/>
          <w:szCs w:val="24"/>
        </w:rPr>
        <w:t xml:space="preserve"> характеристика</w:t>
      </w:r>
      <w:r>
        <w:rPr>
          <w:color w:val="000000"/>
          <w:sz w:val="24"/>
          <w:szCs w:val="24"/>
        </w:rPr>
        <w:t>.</w:t>
      </w:r>
    </w:p>
    <w:p w:rsidR="00B061B1" w:rsidRPr="00634FA3" w:rsidRDefault="00B061B1" w:rsidP="0033758B">
      <w:pPr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ab/>
      </w:r>
      <w:r w:rsidRPr="00CD139E">
        <w:rPr>
          <w:sz w:val="24"/>
          <w:szCs w:val="24"/>
        </w:rPr>
        <w:t>6. По позиция 49: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 xml:space="preserve"> представения каталог липсва информация за съдържанието на предлагания продукт.</w:t>
      </w:r>
    </w:p>
    <w:p w:rsidR="00B061B1" w:rsidRPr="006E581D" w:rsidRDefault="00B061B1" w:rsidP="0033758B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6E581D">
        <w:rPr>
          <w:color w:val="000000"/>
          <w:sz w:val="24"/>
          <w:szCs w:val="24"/>
        </w:rPr>
        <w:t>7. По позиция 84: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 xml:space="preserve"> представения каталог липсва информация за съдържанието на търговския набор. П</w:t>
      </w:r>
      <w:r>
        <w:rPr>
          <w:sz w:val="24"/>
          <w:szCs w:val="24"/>
        </w:rPr>
        <w:t xml:space="preserve">осочената в </w:t>
      </w:r>
      <w:r w:rsidRPr="000A4C82">
        <w:rPr>
          <w:color w:val="000000"/>
          <w:sz w:val="24"/>
          <w:szCs w:val="24"/>
        </w:rPr>
        <w:t>техническа</w:t>
      </w:r>
      <w:r>
        <w:rPr>
          <w:color w:val="000000"/>
          <w:sz w:val="24"/>
          <w:szCs w:val="24"/>
        </w:rPr>
        <w:t>та</w:t>
      </w:r>
      <w:r w:rsidRPr="000A4C82">
        <w:rPr>
          <w:color w:val="000000"/>
          <w:sz w:val="24"/>
          <w:szCs w:val="24"/>
        </w:rPr>
        <w:t xml:space="preserve"> характеристика</w:t>
      </w:r>
      <w:r>
        <w:rPr>
          <w:color w:val="000000"/>
          <w:sz w:val="24"/>
          <w:szCs w:val="24"/>
        </w:rPr>
        <w:t xml:space="preserve"> информация е: </w:t>
      </w:r>
      <w:r w:rsidRPr="006E581D">
        <w:rPr>
          <w:color w:val="000000"/>
          <w:sz w:val="24"/>
          <w:szCs w:val="24"/>
        </w:rPr>
        <w:t>Търговски набор за PCR, съдържащ 2х PCR буфер,  Taq полимераза тип Hot-start химически</w:t>
      </w:r>
      <w:r>
        <w:rPr>
          <w:color w:val="000000"/>
          <w:sz w:val="24"/>
          <w:szCs w:val="24"/>
        </w:rPr>
        <w:t xml:space="preserve"> </w:t>
      </w:r>
      <w:r w:rsidRPr="006E581D">
        <w:rPr>
          <w:color w:val="000000"/>
          <w:sz w:val="24"/>
          <w:szCs w:val="24"/>
        </w:rPr>
        <w:t>инхибирана при температури &lt;95C, в концентрация 5 единици на микролитър, 400μM смес от нуклеотиди и 5mM магнезиев хлорид;  наличен като готов за работа разтвор ; опаковка до 100 реакции от 50 микролитра</w:t>
      </w:r>
      <w:r>
        <w:rPr>
          <w:color w:val="000000"/>
          <w:sz w:val="24"/>
          <w:szCs w:val="24"/>
        </w:rPr>
        <w:t>. Освен това и</w:t>
      </w:r>
      <w:r>
        <w:rPr>
          <w:sz w:val="24"/>
          <w:szCs w:val="24"/>
        </w:rPr>
        <w:t xml:space="preserve">ма разминаване между посочената в </w:t>
      </w:r>
      <w:r w:rsidRPr="000A4C82">
        <w:rPr>
          <w:color w:val="000000"/>
          <w:sz w:val="24"/>
          <w:szCs w:val="24"/>
        </w:rPr>
        <w:t>техническа</w:t>
      </w:r>
      <w:r>
        <w:rPr>
          <w:color w:val="000000"/>
          <w:sz w:val="24"/>
          <w:szCs w:val="24"/>
        </w:rPr>
        <w:t>та</w:t>
      </w:r>
      <w:r w:rsidRPr="000A4C82">
        <w:rPr>
          <w:color w:val="000000"/>
          <w:sz w:val="24"/>
          <w:szCs w:val="24"/>
        </w:rPr>
        <w:t xml:space="preserve"> характеристика</w:t>
      </w:r>
      <w:r>
        <w:rPr>
          <w:color w:val="000000"/>
          <w:sz w:val="24"/>
          <w:szCs w:val="24"/>
        </w:rPr>
        <w:t xml:space="preserve"> </w:t>
      </w:r>
      <w:r w:rsidRPr="006E581D">
        <w:rPr>
          <w:color w:val="000000"/>
          <w:sz w:val="24"/>
          <w:szCs w:val="24"/>
        </w:rPr>
        <w:t>Taq полимераза тип Hot-start химически</w:t>
      </w:r>
      <w:r>
        <w:rPr>
          <w:color w:val="000000"/>
          <w:sz w:val="24"/>
          <w:szCs w:val="24"/>
        </w:rPr>
        <w:t xml:space="preserve"> </w:t>
      </w:r>
      <w:r w:rsidRPr="006E581D">
        <w:rPr>
          <w:color w:val="000000"/>
          <w:sz w:val="24"/>
          <w:szCs w:val="24"/>
        </w:rPr>
        <w:t>инхибирана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ru-RU"/>
        </w:rPr>
        <w:t>и посочената в каталога антитяло-инхибирана.</w:t>
      </w:r>
    </w:p>
    <w:p w:rsidR="00B061B1" w:rsidRDefault="00B061B1" w:rsidP="0033758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По позиция 87: </w:t>
      </w:r>
      <w:r>
        <w:rPr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 xml:space="preserve"> представения каталог липсва информация за наличието на </w:t>
      </w:r>
      <w:r w:rsidRPr="006E581D">
        <w:rPr>
          <w:color w:val="000000"/>
          <w:sz w:val="24"/>
          <w:szCs w:val="24"/>
        </w:rPr>
        <w:t>carrier RNA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посочен в </w:t>
      </w:r>
      <w:r w:rsidRPr="000A4C82">
        <w:rPr>
          <w:color w:val="000000"/>
          <w:sz w:val="24"/>
          <w:szCs w:val="24"/>
        </w:rPr>
        <w:t>техническа</w:t>
      </w:r>
      <w:r>
        <w:rPr>
          <w:color w:val="000000"/>
          <w:sz w:val="24"/>
          <w:szCs w:val="24"/>
        </w:rPr>
        <w:t>та</w:t>
      </w:r>
      <w:r w:rsidRPr="000A4C82">
        <w:rPr>
          <w:color w:val="000000"/>
          <w:sz w:val="24"/>
          <w:szCs w:val="24"/>
        </w:rPr>
        <w:t xml:space="preserve"> характеристика</w:t>
      </w:r>
      <w:r>
        <w:rPr>
          <w:color w:val="000000"/>
          <w:sz w:val="24"/>
          <w:szCs w:val="24"/>
        </w:rPr>
        <w:t>.</w:t>
      </w:r>
    </w:p>
    <w:p w:rsidR="00B061B1" w:rsidRPr="006E581D" w:rsidRDefault="00B061B1" w:rsidP="0033758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По позиция 89: </w:t>
      </w:r>
      <w:r>
        <w:rPr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 xml:space="preserve"> представения каталог липсва информация за наличието на </w:t>
      </w:r>
      <w:r w:rsidRPr="006E581D">
        <w:rPr>
          <w:color w:val="000000"/>
          <w:sz w:val="24"/>
          <w:szCs w:val="24"/>
        </w:rPr>
        <w:t>протеиназа К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посочена в </w:t>
      </w:r>
      <w:r w:rsidRPr="000A4C82">
        <w:rPr>
          <w:color w:val="000000"/>
          <w:sz w:val="24"/>
          <w:szCs w:val="24"/>
        </w:rPr>
        <w:t>техническа</w:t>
      </w:r>
      <w:r>
        <w:rPr>
          <w:color w:val="000000"/>
          <w:sz w:val="24"/>
          <w:szCs w:val="24"/>
        </w:rPr>
        <w:t>та</w:t>
      </w:r>
      <w:r w:rsidRPr="000A4C82">
        <w:rPr>
          <w:color w:val="000000"/>
          <w:sz w:val="24"/>
          <w:szCs w:val="24"/>
        </w:rPr>
        <w:t xml:space="preserve"> характеристика</w:t>
      </w:r>
      <w:r>
        <w:rPr>
          <w:color w:val="000000"/>
          <w:sz w:val="24"/>
          <w:szCs w:val="24"/>
        </w:rPr>
        <w:t>.</w:t>
      </w:r>
    </w:p>
    <w:p w:rsidR="00B061B1" w:rsidRPr="000B0A83" w:rsidRDefault="00B061B1" w:rsidP="000F1C19">
      <w:pPr>
        <w:ind w:firstLine="708"/>
        <w:jc w:val="both"/>
        <w:rPr>
          <w:sz w:val="24"/>
          <w:szCs w:val="24"/>
        </w:rPr>
      </w:pPr>
      <w:r w:rsidRPr="000B0A83">
        <w:rPr>
          <w:sz w:val="24"/>
          <w:szCs w:val="24"/>
        </w:rPr>
        <w:t xml:space="preserve">10. По позиция 91: Има разминаване между представената техническа спецификация и приложения каталог. От приложения каталог е видно, че оферирания от участника продукт (кит) е подходящ за екстракция на ДНК от  бактериални и гъбични култури, но не и от цервикални и уретрални секрети, каквото е изискването на възложителя. </w:t>
      </w:r>
    </w:p>
    <w:p w:rsidR="00B061B1" w:rsidRPr="00085111" w:rsidRDefault="00B061B1" w:rsidP="0033758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По позиция 93: И</w:t>
      </w:r>
      <w:r>
        <w:rPr>
          <w:sz w:val="24"/>
          <w:szCs w:val="24"/>
        </w:rPr>
        <w:t xml:space="preserve">ма разминаване между посочения в </w:t>
      </w:r>
      <w:r>
        <w:rPr>
          <w:color w:val="000000"/>
          <w:sz w:val="24"/>
          <w:szCs w:val="24"/>
        </w:rPr>
        <w:t xml:space="preserve">каталога набор, който е за пречистване на геномна ДНК, докато посоченото в </w:t>
      </w:r>
      <w:r w:rsidRPr="000A4C82">
        <w:rPr>
          <w:color w:val="000000"/>
          <w:sz w:val="24"/>
          <w:szCs w:val="24"/>
        </w:rPr>
        <w:t>техническа</w:t>
      </w:r>
      <w:r>
        <w:rPr>
          <w:color w:val="000000"/>
          <w:sz w:val="24"/>
          <w:szCs w:val="24"/>
        </w:rPr>
        <w:t>та</w:t>
      </w:r>
      <w:r w:rsidRPr="000A4C82">
        <w:rPr>
          <w:color w:val="000000"/>
          <w:sz w:val="24"/>
          <w:szCs w:val="24"/>
        </w:rPr>
        <w:t xml:space="preserve"> характеристика</w:t>
      </w:r>
      <w:r>
        <w:rPr>
          <w:color w:val="000000"/>
          <w:sz w:val="24"/>
          <w:szCs w:val="24"/>
        </w:rPr>
        <w:t xml:space="preserve"> изискване  е наборът да е за </w:t>
      </w:r>
      <w:r w:rsidRPr="00085111">
        <w:rPr>
          <w:color w:val="000000"/>
          <w:sz w:val="24"/>
          <w:szCs w:val="24"/>
        </w:rPr>
        <w:t>пречистване на PCR продукти</w:t>
      </w:r>
      <w:r>
        <w:rPr>
          <w:color w:val="000000"/>
          <w:sz w:val="24"/>
          <w:szCs w:val="24"/>
        </w:rPr>
        <w:t>.</w:t>
      </w:r>
    </w:p>
    <w:p w:rsidR="00B061B1" w:rsidRDefault="00B061B1" w:rsidP="0033758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По позиция 158: </w:t>
      </w:r>
    </w:p>
    <w:p w:rsidR="00B061B1" w:rsidRPr="0064282B" w:rsidRDefault="00B061B1" w:rsidP="0033758B">
      <w:pPr>
        <w:jc w:val="both"/>
        <w:rPr>
          <w:sz w:val="24"/>
          <w:szCs w:val="24"/>
        </w:rPr>
      </w:pPr>
      <w:r w:rsidRPr="0064282B">
        <w:rPr>
          <w:sz w:val="24"/>
          <w:szCs w:val="24"/>
        </w:rPr>
        <w:t xml:space="preserve">158.3. </w:t>
      </w:r>
      <w:r w:rsidRPr="0064282B">
        <w:rPr>
          <w:sz w:val="24"/>
          <w:szCs w:val="24"/>
          <w:lang w:val="ru-RU"/>
        </w:rPr>
        <w:t>В</w:t>
      </w:r>
      <w:r w:rsidRPr="0064282B">
        <w:rPr>
          <w:sz w:val="24"/>
          <w:szCs w:val="24"/>
        </w:rPr>
        <w:t xml:space="preserve"> представения каталог липсва информация за разфасофките на продуктите. В представеният каталог не се открива каталожния номер, представен в техническата характеристика – кат.№ М3091.05.00.</w:t>
      </w:r>
    </w:p>
    <w:p w:rsidR="00B061B1" w:rsidRPr="0064282B" w:rsidRDefault="00B061B1" w:rsidP="0033758B">
      <w:pPr>
        <w:jc w:val="both"/>
        <w:rPr>
          <w:sz w:val="24"/>
          <w:szCs w:val="24"/>
        </w:rPr>
      </w:pPr>
      <w:r w:rsidRPr="0064282B">
        <w:rPr>
          <w:sz w:val="24"/>
          <w:szCs w:val="24"/>
        </w:rPr>
        <w:t xml:space="preserve">158.4. </w:t>
      </w:r>
      <w:r w:rsidRPr="0064282B">
        <w:rPr>
          <w:sz w:val="24"/>
          <w:szCs w:val="24"/>
          <w:lang w:val="ru-RU"/>
        </w:rPr>
        <w:t>В</w:t>
      </w:r>
      <w:r w:rsidRPr="0064282B">
        <w:rPr>
          <w:sz w:val="24"/>
          <w:szCs w:val="24"/>
        </w:rPr>
        <w:t xml:space="preserve"> представения каталог липсва информация за разфасофките на продуктите. В представеният каталог не се открива каталожния номер, представен в техническата характеристика – кат.№ М3091.05.00.</w:t>
      </w:r>
    </w:p>
    <w:p w:rsidR="00B061B1" w:rsidRPr="0064282B" w:rsidRDefault="00B061B1" w:rsidP="0033758B">
      <w:pPr>
        <w:jc w:val="both"/>
        <w:rPr>
          <w:sz w:val="24"/>
          <w:szCs w:val="24"/>
        </w:rPr>
      </w:pPr>
      <w:r w:rsidRPr="0064282B">
        <w:rPr>
          <w:sz w:val="24"/>
          <w:szCs w:val="24"/>
        </w:rPr>
        <w:t>158.5.</w:t>
      </w:r>
      <w:r w:rsidRPr="0064282B">
        <w:rPr>
          <w:sz w:val="24"/>
          <w:szCs w:val="24"/>
          <w:lang w:val="ru-RU"/>
        </w:rPr>
        <w:t xml:space="preserve"> В</w:t>
      </w:r>
      <w:r w:rsidRPr="0064282B">
        <w:rPr>
          <w:sz w:val="24"/>
          <w:szCs w:val="24"/>
        </w:rPr>
        <w:t xml:space="preserve"> представения каталог не се открива информация за разфасофките на продуктите.  представеният каталог не се открива каталожния номер, представен в техническата характеристика – кат.№ М6343.1000.</w:t>
      </w:r>
    </w:p>
    <w:p w:rsidR="00B061B1" w:rsidRPr="0064282B" w:rsidRDefault="00B061B1" w:rsidP="0033758B">
      <w:pPr>
        <w:jc w:val="both"/>
        <w:rPr>
          <w:sz w:val="24"/>
          <w:szCs w:val="24"/>
        </w:rPr>
      </w:pPr>
      <w:r w:rsidRPr="0064282B">
        <w:rPr>
          <w:sz w:val="24"/>
          <w:szCs w:val="24"/>
        </w:rPr>
        <w:t xml:space="preserve">158.6. </w:t>
      </w:r>
      <w:r w:rsidRPr="0064282B">
        <w:rPr>
          <w:sz w:val="24"/>
          <w:szCs w:val="24"/>
          <w:lang w:val="ru-RU"/>
        </w:rPr>
        <w:t>В</w:t>
      </w:r>
      <w:r w:rsidRPr="0064282B">
        <w:rPr>
          <w:sz w:val="24"/>
          <w:szCs w:val="24"/>
        </w:rPr>
        <w:t xml:space="preserve"> представения каталог не се открива информация за разфасофките на продуктите. В представеният каталог не се открива каталожния номер, представен в техническата характеристика – кат.№ М6082.500.</w:t>
      </w:r>
    </w:p>
    <w:p w:rsidR="00B061B1" w:rsidRPr="0064282B" w:rsidRDefault="00B061B1" w:rsidP="0033758B">
      <w:pPr>
        <w:jc w:val="both"/>
        <w:rPr>
          <w:sz w:val="24"/>
          <w:szCs w:val="24"/>
        </w:rPr>
      </w:pPr>
      <w:r w:rsidRPr="0064282B">
        <w:rPr>
          <w:sz w:val="24"/>
          <w:szCs w:val="24"/>
        </w:rPr>
        <w:t xml:space="preserve">158.8. </w:t>
      </w:r>
      <w:r w:rsidRPr="0064282B">
        <w:rPr>
          <w:sz w:val="24"/>
          <w:szCs w:val="24"/>
          <w:lang w:val="ru-RU"/>
        </w:rPr>
        <w:t>В</w:t>
      </w:r>
      <w:r w:rsidRPr="0064282B">
        <w:rPr>
          <w:sz w:val="24"/>
          <w:szCs w:val="24"/>
        </w:rPr>
        <w:t xml:space="preserve"> представения каталог не се открива информация за разфасофките на продуктите. В представеният каталог не се открива каталожния номер, представен в техническата характеристика – кат.№ М6321.0500.</w:t>
      </w:r>
    </w:p>
    <w:p w:rsidR="00B061B1" w:rsidRPr="000E7F6C" w:rsidRDefault="00B061B1" w:rsidP="00EF2FCC">
      <w:pPr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0E7F6C">
        <w:rPr>
          <w:sz w:val="24"/>
          <w:szCs w:val="24"/>
        </w:rPr>
        <w:t xml:space="preserve">С оглед на гореизложеното, Ви уведомявам, че в срок до 7 дни от получаване на настоящото писмо, следва да представите: </w:t>
      </w:r>
    </w:p>
    <w:p w:rsidR="00B061B1" w:rsidRPr="000E7F6C" w:rsidRDefault="00B061B1" w:rsidP="00EF2FCC">
      <w:pPr>
        <w:pStyle w:val="ListParagraph"/>
        <w:numPr>
          <w:ilvl w:val="0"/>
          <w:numId w:val="2"/>
        </w:numPr>
        <w:ind w:left="567" w:hanging="283"/>
        <w:jc w:val="both"/>
        <w:rPr>
          <w:color w:val="000000"/>
          <w:sz w:val="24"/>
          <w:szCs w:val="24"/>
        </w:rPr>
      </w:pPr>
      <w:r w:rsidRPr="000E7F6C">
        <w:rPr>
          <w:color w:val="000000"/>
          <w:sz w:val="24"/>
          <w:szCs w:val="24"/>
        </w:rPr>
        <w:t>по позиции</w:t>
      </w:r>
      <w:r w:rsidRPr="000A4C82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16.1., </w:t>
      </w:r>
      <w:r>
        <w:rPr>
          <w:color w:val="000000"/>
          <w:sz w:val="24"/>
          <w:szCs w:val="24"/>
        </w:rPr>
        <w:t xml:space="preserve">16.2., </w:t>
      </w:r>
      <w:r w:rsidRPr="00A7562D">
        <w:rPr>
          <w:color w:val="000000"/>
          <w:sz w:val="24"/>
          <w:szCs w:val="24"/>
        </w:rPr>
        <w:t>17.1</w:t>
      </w:r>
      <w:r>
        <w:rPr>
          <w:color w:val="000000"/>
          <w:sz w:val="24"/>
          <w:szCs w:val="24"/>
        </w:rPr>
        <w:t>.,</w:t>
      </w:r>
      <w:r w:rsidRPr="0042789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40.1., 40.2., 42.1.,49, </w:t>
      </w:r>
      <w:r w:rsidRPr="006E581D">
        <w:rPr>
          <w:color w:val="000000"/>
          <w:sz w:val="24"/>
          <w:szCs w:val="24"/>
        </w:rPr>
        <w:t xml:space="preserve"> 84</w:t>
      </w:r>
      <w:r>
        <w:rPr>
          <w:color w:val="000000"/>
          <w:sz w:val="24"/>
          <w:szCs w:val="24"/>
        </w:rPr>
        <w:t>, 87, 89:,</w:t>
      </w:r>
      <w:r w:rsidRPr="003E04CB">
        <w:rPr>
          <w:color w:val="FF0000"/>
          <w:sz w:val="24"/>
          <w:szCs w:val="24"/>
        </w:rPr>
        <w:t xml:space="preserve"> </w:t>
      </w:r>
      <w:r w:rsidRPr="003E04CB">
        <w:rPr>
          <w:sz w:val="24"/>
          <w:szCs w:val="24"/>
        </w:rPr>
        <w:t xml:space="preserve">158.3.,  158.4.,  </w:t>
      </w:r>
      <w:r>
        <w:rPr>
          <w:sz w:val="24"/>
          <w:szCs w:val="24"/>
        </w:rPr>
        <w:t xml:space="preserve">158.5., </w:t>
      </w:r>
      <w:r w:rsidRPr="003E04CB">
        <w:rPr>
          <w:sz w:val="24"/>
          <w:szCs w:val="24"/>
        </w:rPr>
        <w:t>158.</w:t>
      </w:r>
      <w:r w:rsidRPr="00634FA3">
        <w:rPr>
          <w:sz w:val="24"/>
          <w:szCs w:val="24"/>
          <w:lang w:val="ru-RU"/>
        </w:rPr>
        <w:t>6</w:t>
      </w:r>
      <w:r w:rsidRPr="003E04CB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3E04CB">
        <w:rPr>
          <w:sz w:val="24"/>
          <w:szCs w:val="24"/>
        </w:rPr>
        <w:t xml:space="preserve"> 158.</w:t>
      </w:r>
      <w:r w:rsidRPr="00634FA3">
        <w:rPr>
          <w:sz w:val="24"/>
          <w:szCs w:val="24"/>
          <w:lang w:val="ru-RU"/>
        </w:rPr>
        <w:t>8</w:t>
      </w:r>
      <w:r w:rsidRPr="003E04CB">
        <w:rPr>
          <w:sz w:val="24"/>
          <w:szCs w:val="24"/>
        </w:rPr>
        <w:t>.,</w:t>
      </w:r>
      <w:r w:rsidRPr="00987622">
        <w:rPr>
          <w:color w:val="000000"/>
          <w:sz w:val="24"/>
          <w:szCs w:val="24"/>
        </w:rPr>
        <w:t xml:space="preserve"> </w:t>
      </w:r>
      <w:r w:rsidRPr="000E7F6C">
        <w:rPr>
          <w:sz w:val="24"/>
          <w:szCs w:val="24"/>
        </w:rPr>
        <w:t xml:space="preserve">от техническото задание на Възложителя </w:t>
      </w:r>
      <w:r w:rsidRPr="000E7F6C">
        <w:rPr>
          <w:color w:val="000000"/>
          <w:sz w:val="24"/>
          <w:szCs w:val="24"/>
        </w:rPr>
        <w:t xml:space="preserve">каталог и/или инструкции, от които да е видно, че оферираните от Вас продукти отговарят на заложените от Възложителя параметри в техническата характеристика.  </w:t>
      </w:r>
    </w:p>
    <w:p w:rsidR="00B061B1" w:rsidRPr="000E7F6C" w:rsidRDefault="00B061B1" w:rsidP="00EF2FCC">
      <w:pPr>
        <w:pStyle w:val="ListParagraph"/>
        <w:numPr>
          <w:ilvl w:val="0"/>
          <w:numId w:val="2"/>
        </w:numPr>
        <w:ind w:left="567"/>
        <w:jc w:val="both"/>
        <w:rPr>
          <w:color w:val="000000"/>
          <w:sz w:val="24"/>
          <w:szCs w:val="24"/>
        </w:rPr>
      </w:pPr>
      <w:r w:rsidRPr="000E7F6C">
        <w:rPr>
          <w:color w:val="000000"/>
          <w:sz w:val="24"/>
          <w:szCs w:val="24"/>
        </w:rPr>
        <w:t>по позиции</w:t>
      </w:r>
      <w:r>
        <w:rPr>
          <w:color w:val="000000"/>
          <w:sz w:val="24"/>
          <w:szCs w:val="24"/>
        </w:rPr>
        <w:t xml:space="preserve"> </w:t>
      </w:r>
      <w:r w:rsidRPr="003375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16.1., </w:t>
      </w:r>
      <w:r>
        <w:rPr>
          <w:color w:val="000000"/>
          <w:sz w:val="24"/>
          <w:szCs w:val="24"/>
        </w:rPr>
        <w:t xml:space="preserve">16.2., 17.2., 19.1., 19.2., 19.3., 19.4., </w:t>
      </w:r>
      <w:r w:rsidRPr="006E581D">
        <w:rPr>
          <w:color w:val="000000"/>
          <w:sz w:val="24"/>
          <w:szCs w:val="24"/>
        </w:rPr>
        <w:t>84</w:t>
      </w:r>
      <w:r>
        <w:rPr>
          <w:color w:val="000000"/>
          <w:sz w:val="24"/>
          <w:szCs w:val="24"/>
        </w:rPr>
        <w:t xml:space="preserve">, 91, 93 </w:t>
      </w:r>
      <w:r w:rsidRPr="000E7F6C">
        <w:rPr>
          <w:color w:val="000000"/>
          <w:sz w:val="24"/>
          <w:szCs w:val="24"/>
        </w:rPr>
        <w:t xml:space="preserve">от техническото задание на Възложителя, обяснение за констатираното разминаване между предоставените от Вас техническа характеристика и каталог.  </w:t>
      </w:r>
    </w:p>
    <w:p w:rsidR="00B061B1" w:rsidRDefault="00B061B1" w:rsidP="004D5FE8">
      <w:pPr>
        <w:jc w:val="both"/>
        <w:rPr>
          <w:sz w:val="24"/>
          <w:szCs w:val="24"/>
        </w:rPr>
      </w:pPr>
    </w:p>
    <w:p w:rsidR="00B061B1" w:rsidRDefault="00B061B1" w:rsidP="004D5FE8">
      <w:pPr>
        <w:jc w:val="both"/>
        <w:rPr>
          <w:sz w:val="24"/>
          <w:szCs w:val="24"/>
        </w:rPr>
      </w:pPr>
    </w:p>
    <w:p w:rsidR="00B061B1" w:rsidRPr="000E7F6C" w:rsidRDefault="00B061B1" w:rsidP="004D5FE8">
      <w:pPr>
        <w:jc w:val="both"/>
        <w:rPr>
          <w:sz w:val="24"/>
          <w:szCs w:val="24"/>
        </w:rPr>
      </w:pPr>
    </w:p>
    <w:p w:rsidR="00B061B1" w:rsidRPr="000E7F6C" w:rsidRDefault="00B061B1" w:rsidP="004D5FE8">
      <w:pPr>
        <w:ind w:left="4320" w:firstLine="720"/>
        <w:jc w:val="both"/>
        <w:rPr>
          <w:sz w:val="24"/>
          <w:szCs w:val="24"/>
        </w:rPr>
      </w:pPr>
      <w:r w:rsidRPr="000E7F6C">
        <w:rPr>
          <w:sz w:val="24"/>
          <w:szCs w:val="24"/>
        </w:rPr>
        <w:t>Председател на комисията:</w:t>
      </w:r>
    </w:p>
    <w:p w:rsidR="00B061B1" w:rsidRPr="000E7F6C" w:rsidRDefault="00B061B1" w:rsidP="004E1106">
      <w:pPr>
        <w:ind w:firstLine="567"/>
        <w:jc w:val="both"/>
        <w:rPr>
          <w:sz w:val="24"/>
          <w:szCs w:val="24"/>
        </w:rPr>
      </w:pPr>
      <w:r w:rsidRPr="000E7F6C">
        <w:rPr>
          <w:sz w:val="24"/>
          <w:szCs w:val="24"/>
        </w:rPr>
        <w:tab/>
      </w:r>
      <w:r w:rsidRPr="000E7F6C">
        <w:rPr>
          <w:sz w:val="24"/>
          <w:szCs w:val="24"/>
        </w:rPr>
        <w:tab/>
      </w:r>
      <w:r w:rsidRPr="000E7F6C">
        <w:rPr>
          <w:sz w:val="24"/>
          <w:szCs w:val="24"/>
        </w:rPr>
        <w:tab/>
      </w:r>
      <w:r w:rsidRPr="000E7F6C">
        <w:rPr>
          <w:sz w:val="24"/>
          <w:szCs w:val="24"/>
        </w:rPr>
        <w:tab/>
      </w:r>
      <w:r w:rsidRPr="000E7F6C">
        <w:rPr>
          <w:sz w:val="24"/>
          <w:szCs w:val="24"/>
        </w:rPr>
        <w:tab/>
      </w:r>
      <w:r w:rsidRPr="000E7F6C">
        <w:rPr>
          <w:sz w:val="24"/>
          <w:szCs w:val="24"/>
        </w:rPr>
        <w:tab/>
      </w:r>
      <w:r w:rsidRPr="000E7F6C">
        <w:rPr>
          <w:sz w:val="24"/>
          <w:szCs w:val="24"/>
        </w:rPr>
        <w:tab/>
      </w:r>
      <w:r w:rsidRPr="000E7F6C">
        <w:rPr>
          <w:sz w:val="24"/>
          <w:szCs w:val="24"/>
        </w:rPr>
        <w:tab/>
      </w:r>
      <w:r w:rsidRPr="000E7F6C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0E7F6C">
        <w:rPr>
          <w:sz w:val="24"/>
          <w:szCs w:val="24"/>
        </w:rPr>
        <w:t>/</w:t>
      </w:r>
      <w:r>
        <w:rPr>
          <w:sz w:val="24"/>
          <w:szCs w:val="24"/>
        </w:rPr>
        <w:t>Таня Гюрова</w:t>
      </w:r>
      <w:r w:rsidRPr="000E7F6C">
        <w:rPr>
          <w:sz w:val="24"/>
          <w:szCs w:val="24"/>
        </w:rPr>
        <w:t>/</w:t>
      </w:r>
    </w:p>
    <w:sectPr w:rsidR="00B061B1" w:rsidRPr="000E7F6C" w:rsidSect="005F4775">
      <w:pgSz w:w="12240" w:h="15840"/>
      <w:pgMar w:top="899" w:right="1183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4A04"/>
    <w:multiLevelType w:val="hybridMultilevel"/>
    <w:tmpl w:val="5024C832"/>
    <w:lvl w:ilvl="0" w:tplc="2766E290">
      <w:start w:val="2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697ADD"/>
    <w:multiLevelType w:val="hybridMultilevel"/>
    <w:tmpl w:val="B7060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84264"/>
    <w:multiLevelType w:val="hybridMultilevel"/>
    <w:tmpl w:val="EE389E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FD2A47"/>
    <w:multiLevelType w:val="hybridMultilevel"/>
    <w:tmpl w:val="D632F57E"/>
    <w:lvl w:ilvl="0" w:tplc="A6DAAB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E1C"/>
    <w:rsid w:val="000469A4"/>
    <w:rsid w:val="000550B1"/>
    <w:rsid w:val="00056E1A"/>
    <w:rsid w:val="000604E5"/>
    <w:rsid w:val="00060C72"/>
    <w:rsid w:val="000638A6"/>
    <w:rsid w:val="0008094C"/>
    <w:rsid w:val="00085111"/>
    <w:rsid w:val="00085605"/>
    <w:rsid w:val="000A3B28"/>
    <w:rsid w:val="000A449F"/>
    <w:rsid w:val="000A4C82"/>
    <w:rsid w:val="000A5067"/>
    <w:rsid w:val="000B0A83"/>
    <w:rsid w:val="000B60D5"/>
    <w:rsid w:val="000D4F3D"/>
    <w:rsid w:val="000D6256"/>
    <w:rsid w:val="000E596E"/>
    <w:rsid w:val="000E7F6C"/>
    <w:rsid w:val="000F1C19"/>
    <w:rsid w:val="00106860"/>
    <w:rsid w:val="00120CFA"/>
    <w:rsid w:val="00124A1A"/>
    <w:rsid w:val="00137593"/>
    <w:rsid w:val="001427EB"/>
    <w:rsid w:val="00152C16"/>
    <w:rsid w:val="00163D1E"/>
    <w:rsid w:val="00164CC8"/>
    <w:rsid w:val="00170233"/>
    <w:rsid w:val="001721EA"/>
    <w:rsid w:val="00181925"/>
    <w:rsid w:val="001A5A28"/>
    <w:rsid w:val="001C4AAB"/>
    <w:rsid w:val="001D1156"/>
    <w:rsid w:val="001D58FC"/>
    <w:rsid w:val="001E590B"/>
    <w:rsid w:val="00211813"/>
    <w:rsid w:val="0021501C"/>
    <w:rsid w:val="0022681F"/>
    <w:rsid w:val="00257712"/>
    <w:rsid w:val="002738E3"/>
    <w:rsid w:val="00283F4F"/>
    <w:rsid w:val="002920AD"/>
    <w:rsid w:val="002A1503"/>
    <w:rsid w:val="002A6653"/>
    <w:rsid w:val="002C38E2"/>
    <w:rsid w:val="002D3E01"/>
    <w:rsid w:val="002F0792"/>
    <w:rsid w:val="002F1837"/>
    <w:rsid w:val="002F195D"/>
    <w:rsid w:val="002F4184"/>
    <w:rsid w:val="0030516D"/>
    <w:rsid w:val="00314FFB"/>
    <w:rsid w:val="003200DC"/>
    <w:rsid w:val="003237B6"/>
    <w:rsid w:val="00337038"/>
    <w:rsid w:val="0033758B"/>
    <w:rsid w:val="00344007"/>
    <w:rsid w:val="00365D56"/>
    <w:rsid w:val="00367918"/>
    <w:rsid w:val="003756F9"/>
    <w:rsid w:val="00390360"/>
    <w:rsid w:val="0039317D"/>
    <w:rsid w:val="003A3407"/>
    <w:rsid w:val="003C45F9"/>
    <w:rsid w:val="003C52AE"/>
    <w:rsid w:val="003D2208"/>
    <w:rsid w:val="003E04CB"/>
    <w:rsid w:val="003F26A2"/>
    <w:rsid w:val="00404B13"/>
    <w:rsid w:val="00405621"/>
    <w:rsid w:val="00411E61"/>
    <w:rsid w:val="00414A53"/>
    <w:rsid w:val="00423362"/>
    <w:rsid w:val="00427897"/>
    <w:rsid w:val="00431BFA"/>
    <w:rsid w:val="00442011"/>
    <w:rsid w:val="00465F94"/>
    <w:rsid w:val="00470510"/>
    <w:rsid w:val="004A1747"/>
    <w:rsid w:val="004A537C"/>
    <w:rsid w:val="004B062A"/>
    <w:rsid w:val="004B5175"/>
    <w:rsid w:val="004D4EBB"/>
    <w:rsid w:val="004D5FE8"/>
    <w:rsid w:val="004E1106"/>
    <w:rsid w:val="00504A42"/>
    <w:rsid w:val="005119DC"/>
    <w:rsid w:val="00520D10"/>
    <w:rsid w:val="00521884"/>
    <w:rsid w:val="00545F16"/>
    <w:rsid w:val="005531B2"/>
    <w:rsid w:val="00556661"/>
    <w:rsid w:val="00580506"/>
    <w:rsid w:val="00595E86"/>
    <w:rsid w:val="005A1EA2"/>
    <w:rsid w:val="005C36A8"/>
    <w:rsid w:val="005E2F93"/>
    <w:rsid w:val="005E6B39"/>
    <w:rsid w:val="005F4775"/>
    <w:rsid w:val="00602848"/>
    <w:rsid w:val="006107EC"/>
    <w:rsid w:val="006118F5"/>
    <w:rsid w:val="00613E35"/>
    <w:rsid w:val="00620E92"/>
    <w:rsid w:val="006301BA"/>
    <w:rsid w:val="00634FA3"/>
    <w:rsid w:val="0064282B"/>
    <w:rsid w:val="00650A20"/>
    <w:rsid w:val="00654CBF"/>
    <w:rsid w:val="006611F2"/>
    <w:rsid w:val="006676ED"/>
    <w:rsid w:val="00671037"/>
    <w:rsid w:val="006827F4"/>
    <w:rsid w:val="006A2029"/>
    <w:rsid w:val="006A2884"/>
    <w:rsid w:val="006A48B4"/>
    <w:rsid w:val="006D4D77"/>
    <w:rsid w:val="006E4724"/>
    <w:rsid w:val="006E581D"/>
    <w:rsid w:val="006F65D0"/>
    <w:rsid w:val="00702870"/>
    <w:rsid w:val="00710FB2"/>
    <w:rsid w:val="00713B00"/>
    <w:rsid w:val="007212A3"/>
    <w:rsid w:val="00722A7D"/>
    <w:rsid w:val="00770EAA"/>
    <w:rsid w:val="0078242B"/>
    <w:rsid w:val="007D0843"/>
    <w:rsid w:val="007D4DC7"/>
    <w:rsid w:val="00820A6A"/>
    <w:rsid w:val="008217CF"/>
    <w:rsid w:val="00830A3B"/>
    <w:rsid w:val="00836F02"/>
    <w:rsid w:val="00842E1C"/>
    <w:rsid w:val="00861CB6"/>
    <w:rsid w:val="008839F0"/>
    <w:rsid w:val="0089168D"/>
    <w:rsid w:val="00891734"/>
    <w:rsid w:val="008B715B"/>
    <w:rsid w:val="008C3CA1"/>
    <w:rsid w:val="008D36E5"/>
    <w:rsid w:val="008E5766"/>
    <w:rsid w:val="008F5CA6"/>
    <w:rsid w:val="00906062"/>
    <w:rsid w:val="00907751"/>
    <w:rsid w:val="00910349"/>
    <w:rsid w:val="009501E8"/>
    <w:rsid w:val="00950899"/>
    <w:rsid w:val="00962ED4"/>
    <w:rsid w:val="00974E7A"/>
    <w:rsid w:val="00974F8A"/>
    <w:rsid w:val="00987622"/>
    <w:rsid w:val="00990E5A"/>
    <w:rsid w:val="00997495"/>
    <w:rsid w:val="009A1CC3"/>
    <w:rsid w:val="009A7E01"/>
    <w:rsid w:val="009C20A9"/>
    <w:rsid w:val="009C6C26"/>
    <w:rsid w:val="009D7AF7"/>
    <w:rsid w:val="009D7C54"/>
    <w:rsid w:val="009E4D44"/>
    <w:rsid w:val="00A04BBA"/>
    <w:rsid w:val="00A15C6A"/>
    <w:rsid w:val="00A3669F"/>
    <w:rsid w:val="00A3762A"/>
    <w:rsid w:val="00A44051"/>
    <w:rsid w:val="00A447D4"/>
    <w:rsid w:val="00A5159D"/>
    <w:rsid w:val="00A7562D"/>
    <w:rsid w:val="00A87F9D"/>
    <w:rsid w:val="00AA0DCD"/>
    <w:rsid w:val="00AB404F"/>
    <w:rsid w:val="00AB47D0"/>
    <w:rsid w:val="00AD1226"/>
    <w:rsid w:val="00B061B1"/>
    <w:rsid w:val="00B17822"/>
    <w:rsid w:val="00B24194"/>
    <w:rsid w:val="00B51982"/>
    <w:rsid w:val="00B66DA7"/>
    <w:rsid w:val="00B77F70"/>
    <w:rsid w:val="00BE449C"/>
    <w:rsid w:val="00BE49F9"/>
    <w:rsid w:val="00C00293"/>
    <w:rsid w:val="00C31375"/>
    <w:rsid w:val="00C45CF9"/>
    <w:rsid w:val="00C46337"/>
    <w:rsid w:val="00C46C4A"/>
    <w:rsid w:val="00C56EE3"/>
    <w:rsid w:val="00C62EEC"/>
    <w:rsid w:val="00C6431F"/>
    <w:rsid w:val="00C66063"/>
    <w:rsid w:val="00C74036"/>
    <w:rsid w:val="00C776FE"/>
    <w:rsid w:val="00C778DA"/>
    <w:rsid w:val="00C9298E"/>
    <w:rsid w:val="00CC042F"/>
    <w:rsid w:val="00CD139E"/>
    <w:rsid w:val="00CD6AE0"/>
    <w:rsid w:val="00CD7F49"/>
    <w:rsid w:val="00D0070A"/>
    <w:rsid w:val="00D32DF1"/>
    <w:rsid w:val="00D357A7"/>
    <w:rsid w:val="00D60609"/>
    <w:rsid w:val="00D86E59"/>
    <w:rsid w:val="00DA0EE8"/>
    <w:rsid w:val="00DB7747"/>
    <w:rsid w:val="00DD20B0"/>
    <w:rsid w:val="00DD5E2D"/>
    <w:rsid w:val="00DE03BB"/>
    <w:rsid w:val="00DE0846"/>
    <w:rsid w:val="00DE564B"/>
    <w:rsid w:val="00E123B0"/>
    <w:rsid w:val="00E2196F"/>
    <w:rsid w:val="00E4092D"/>
    <w:rsid w:val="00E44174"/>
    <w:rsid w:val="00E52CF6"/>
    <w:rsid w:val="00E71972"/>
    <w:rsid w:val="00E86699"/>
    <w:rsid w:val="00E96E4F"/>
    <w:rsid w:val="00E972F9"/>
    <w:rsid w:val="00EA7F16"/>
    <w:rsid w:val="00EB4F04"/>
    <w:rsid w:val="00EC5DEF"/>
    <w:rsid w:val="00ED432A"/>
    <w:rsid w:val="00EE2718"/>
    <w:rsid w:val="00EE3BD6"/>
    <w:rsid w:val="00EF2FCC"/>
    <w:rsid w:val="00F01803"/>
    <w:rsid w:val="00F15113"/>
    <w:rsid w:val="00F16056"/>
    <w:rsid w:val="00F27FF1"/>
    <w:rsid w:val="00F37E91"/>
    <w:rsid w:val="00F421FB"/>
    <w:rsid w:val="00F47B6A"/>
    <w:rsid w:val="00F54E8A"/>
    <w:rsid w:val="00F576A6"/>
    <w:rsid w:val="00F60176"/>
    <w:rsid w:val="00F66692"/>
    <w:rsid w:val="00F854AB"/>
    <w:rsid w:val="00FD3BE2"/>
    <w:rsid w:val="00FD75B6"/>
    <w:rsid w:val="00FF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115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1156"/>
    <w:rPr>
      <w:rFonts w:ascii="Calibri" w:hAnsi="Calibri" w:cs="Calibri"/>
      <w:lang w:val="bg-BG"/>
    </w:rPr>
  </w:style>
  <w:style w:type="paragraph" w:styleId="BodyTextIndent">
    <w:name w:val="Body Text Indent"/>
    <w:basedOn w:val="Normal"/>
    <w:link w:val="BodyTextIndentChar"/>
    <w:uiPriority w:val="99"/>
    <w:rsid w:val="001D115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D1156"/>
    <w:rPr>
      <w:rFonts w:ascii="Times New Roman" w:hAnsi="Times New Roman" w:cs="Times New Roman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1D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1156"/>
    <w:rPr>
      <w:rFonts w:ascii="Tahoma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99"/>
    <w:qFormat/>
    <w:rsid w:val="004D5FE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921</Words>
  <Characters>5256</Characters>
  <Application>Microsoft Office Outlook</Application>
  <DocSecurity>0</DocSecurity>
  <Lines>0</Lines>
  <Paragraphs>0</Paragraphs>
  <ScaleCrop>false</ScaleCrop>
  <Company>Hygia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NCIPD-01</dc:creator>
  <cp:keywords/>
  <dc:description/>
  <cp:lastModifiedBy>Hygia</cp:lastModifiedBy>
  <cp:revision>13</cp:revision>
  <dcterms:created xsi:type="dcterms:W3CDTF">2015-05-27T10:40:00Z</dcterms:created>
  <dcterms:modified xsi:type="dcterms:W3CDTF">2015-06-08T08:13:00Z</dcterms:modified>
</cp:coreProperties>
</file>