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7" w:rsidRPr="00571592" w:rsidRDefault="00EE3587" w:rsidP="00C5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EE3587" w:rsidRPr="00571592">
        <w:trPr>
          <w:trHeight w:val="1714"/>
          <w:jc w:val="center"/>
        </w:trPr>
        <w:tc>
          <w:tcPr>
            <w:tcW w:w="3319" w:type="dxa"/>
          </w:tcPr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 xml:space="preserve">МИНИСТЕРСТВО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HA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ru-RU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>ЗДРАВЕОПАЗВАНЕТО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 xml:space="preserve">НАЦИОНАЛЕН ЦЕНТЪР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val="ru-RU" w:eastAsia="bg-BG"/>
              </w:rPr>
              <w:br/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>ПО ЗАРАЗНИ И ПАРАЗИТНИ БОЛЕСТИ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 xml:space="preserve">КОЛАБОРИРАЩ  ЦЕНТЪР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en-US" w:eastAsia="bg-BG"/>
              </w:rPr>
              <w:t>HA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ru-RU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>СЗО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>София 1504, Бул. Янко Сакъзов 26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ДИРЕКТОР: 02/ 944 28 75;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director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@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ncipd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.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org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ЦЕНТРАЛА: 02/ 944 69 99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EE3587" w:rsidRPr="00571592" w:rsidRDefault="00DB4B82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2.45pt;margin-top:102pt;width:92.05pt;height:0;z-index:1;visibility:visible;mso-position-horizontal-relative:text;mso-position-vertical-relative:text" strokecolor="#485196" strokeweight="3.5pt">
                  <v:shadow color="#243f60" opacity=".5" offset="1pt"/>
                </v:shape>
              </w:pict>
            </w:r>
            <w:r>
              <w:rPr>
                <w:noProof/>
                <w:color w:val="485196"/>
                <w:sz w:val="24"/>
                <w:szCs w:val="24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ust" style="width:63.75pt;height:102pt;visibility:visible">
                  <v:imagedata r:id="rId8" o:title=""/>
                </v:shape>
              </w:pict>
            </w:r>
          </w:p>
          <w:p w:rsidR="00EE3587" w:rsidRPr="00571592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4"/>
                <w:szCs w:val="24"/>
                <w:lang w:val="en-US"/>
              </w:rPr>
            </w:pPr>
          </w:p>
          <w:p w:rsidR="00EE3587" w:rsidRPr="00571592" w:rsidRDefault="00EE3587" w:rsidP="000E3B96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O</w:t>
            </w: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bg-BG"/>
              </w:rPr>
              <w:t xml:space="preserve">снован 1881 </w:t>
            </w: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Founded</w:t>
            </w:r>
          </w:p>
          <w:p w:rsidR="00EE3587" w:rsidRPr="00571592" w:rsidRDefault="00DB4B82" w:rsidP="000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85196"/>
                <w:sz w:val="24"/>
                <w:szCs w:val="24"/>
                <w:lang w:val="ru-RU" w:eastAsia="bg-BG"/>
              </w:rPr>
            </w:pPr>
            <w:hyperlink r:id="rId9" w:history="1"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MINISTRY OF HEALTH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4"/>
                <w:szCs w:val="24"/>
                <w:lang w:val="en-US" w:eastAsia="bg-BG"/>
              </w:rPr>
              <w:t>NATIONAL CENTRE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br/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4"/>
                <w:szCs w:val="24"/>
                <w:lang w:val="en-US" w:eastAsia="bg-BG"/>
              </w:rPr>
              <w:t>OF INFECTIOUS AND PARASITIC DISEASES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24"/>
                <w:szCs w:val="24"/>
                <w:lang w:val="it-IT" w:eastAsia="bg-BG"/>
              </w:rPr>
              <w:t>WHO COLLABORATING CENTRE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BULGARIA,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1504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Sofia,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26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>Yanko Sakazov Blvd.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val="en-US" w:eastAsia="bg-BG"/>
              </w:rPr>
              <w:t xml:space="preserve">DIRECTOR: </w:t>
            </w:r>
            <w:r w:rsidRPr="00571592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eastAsia="bg-BG"/>
              </w:rPr>
              <w:t xml:space="preserve">+359 2 944 28 75; </w:t>
            </w:r>
            <w:hyperlink r:id="rId10" w:history="1">
              <w:r w:rsidRPr="00571592">
                <w:rPr>
                  <w:rFonts w:ascii="Times New Roman" w:hAnsi="Times New Roman" w:cs="Times New Roman"/>
                  <w:color w:val="485196"/>
                  <w:sz w:val="24"/>
                  <w:szCs w:val="24"/>
                  <w:u w:val="single"/>
                  <w:lang w:val="en-US" w:eastAsia="bg-BG"/>
                </w:rPr>
                <w:t>director@ncipd.org</w:t>
              </w:r>
            </w:hyperlink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  <w:t xml:space="preserve">TELEPHONE EXCHANGE: </w:t>
            </w:r>
            <w:r w:rsidRPr="00571592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eastAsia="bg-BG"/>
              </w:rPr>
              <w:t xml:space="preserve">+359 2 944 69 99 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FAX: 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+359 2 943 30 75</w:t>
            </w:r>
          </w:p>
          <w:p w:rsidR="00EE3587" w:rsidRPr="00571592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color w:val="485196"/>
                <w:sz w:val="24"/>
                <w:szCs w:val="24"/>
              </w:rPr>
            </w:pPr>
          </w:p>
        </w:tc>
      </w:tr>
    </w:tbl>
    <w:p w:rsidR="00EE3587" w:rsidRPr="00571592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87" w:rsidRPr="00571592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592">
        <w:rPr>
          <w:rFonts w:ascii="Times New Roman" w:hAnsi="Times New Roman" w:cs="Times New Roman"/>
          <w:sz w:val="24"/>
          <w:szCs w:val="24"/>
        </w:rPr>
        <w:t>Р Е Ш Е Н И Е</w:t>
      </w:r>
    </w:p>
    <w:p w:rsidR="00EE3587" w:rsidRPr="00816B7C" w:rsidRDefault="00EE3587" w:rsidP="00CB3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B7C">
        <w:rPr>
          <w:rFonts w:ascii="Times New Roman" w:hAnsi="Times New Roman" w:cs="Times New Roman"/>
          <w:sz w:val="24"/>
          <w:szCs w:val="24"/>
        </w:rPr>
        <w:t xml:space="preserve">№ </w:t>
      </w:r>
      <w:r w:rsidR="00656402" w:rsidRPr="00816B7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16B7C">
        <w:rPr>
          <w:rFonts w:ascii="Times New Roman" w:hAnsi="Times New Roman" w:cs="Times New Roman"/>
          <w:sz w:val="24"/>
          <w:szCs w:val="24"/>
        </w:rPr>
        <w:t>/</w:t>
      </w:r>
      <w:r w:rsidR="000D0DF4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A60F8" w:rsidRPr="00816B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16B7C">
        <w:rPr>
          <w:rFonts w:ascii="Times New Roman" w:hAnsi="Times New Roman" w:cs="Times New Roman"/>
          <w:sz w:val="24"/>
          <w:szCs w:val="24"/>
        </w:rPr>
        <w:t>.0</w:t>
      </w:r>
      <w:r w:rsidR="00656402" w:rsidRPr="00816B7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16B7C">
        <w:rPr>
          <w:rFonts w:ascii="Times New Roman" w:hAnsi="Times New Roman" w:cs="Times New Roman"/>
          <w:sz w:val="24"/>
          <w:szCs w:val="24"/>
        </w:rPr>
        <w:t>.2018</w:t>
      </w:r>
      <w:r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6B7C">
        <w:rPr>
          <w:rFonts w:ascii="Times New Roman" w:hAnsi="Times New Roman" w:cs="Times New Roman"/>
          <w:sz w:val="24"/>
          <w:szCs w:val="24"/>
        </w:rPr>
        <w:t>г.</w:t>
      </w:r>
    </w:p>
    <w:p w:rsidR="00C241EE" w:rsidRPr="00571592" w:rsidRDefault="00EE3587" w:rsidP="00CB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592">
        <w:rPr>
          <w:rFonts w:ascii="Times New Roman" w:hAnsi="Times New Roman" w:cs="Times New Roman"/>
          <w:sz w:val="24"/>
          <w:szCs w:val="24"/>
          <w:lang w:val="ru-RU"/>
        </w:rPr>
        <w:t>за класиране на участниците и обявяване на изпълнител на обществена поръчка с предмет: „</w:t>
      </w:r>
      <w:r w:rsidR="00C241EE" w:rsidRPr="00571592">
        <w:rPr>
          <w:rFonts w:ascii="Times New Roman" w:hAnsi="Times New Roman" w:cs="Times New Roman"/>
          <w:sz w:val="24"/>
          <w:szCs w:val="24"/>
          <w:lang w:val="ru-RU"/>
        </w:rPr>
        <w:t>Доставка на диагностични  консумативи за НЦЗПБ през 2018 г. по проекти, финансирани от ФНИ 2017 г.“открита с Решение № 3 / 12.06.2018 г. и Решение № 4 / 14.06.2018 г. на Директора на Националния център по заразни и паразитни болести, обявена в Регистъра на обществените поръчки с уникален № 01785-2018-0003.</w:t>
      </w:r>
    </w:p>
    <w:p w:rsidR="00EE3587" w:rsidRPr="00571592" w:rsidRDefault="00EE3587" w:rsidP="00CB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чл. 108, т. 1 и чл. 110, ал.1, т. 1 и 2 от ЗОП и отразени резултати в протоколи:  Протокол № 1, Протокол № 1а, Протокол № 2, Протокол № 3 с Приложение № 1, Протокол № 3а и доклад от </w:t>
      </w:r>
      <w:r w:rsidR="00AD116A" w:rsidRPr="0057159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71592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D116A" w:rsidRPr="005715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.2018 г. на  комисията, назначена със Заповед </w:t>
      </w:r>
      <w:r w:rsidR="00AD116A" w:rsidRPr="00571592">
        <w:rPr>
          <w:rFonts w:ascii="Times New Roman" w:hAnsi="Times New Roman" w:cs="Times New Roman"/>
          <w:sz w:val="24"/>
          <w:szCs w:val="24"/>
          <w:lang w:val="ru-RU"/>
        </w:rPr>
        <w:t>№ 294 / 24.07.2018 г</w:t>
      </w: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г. на директора на НЦЗПБ за провеждане на открита процедура по ЗОП с горецитирания предмет, взех следните решения: </w:t>
      </w:r>
    </w:p>
    <w:p w:rsidR="00EE3587" w:rsidRPr="00571592" w:rsidRDefault="00EE3587" w:rsidP="00A5746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EE3587" w:rsidRPr="00571592" w:rsidRDefault="00EE3587" w:rsidP="00530946">
      <w:pPr>
        <w:widowControl w:val="0"/>
        <w:numPr>
          <w:ilvl w:val="0"/>
          <w:numId w:val="1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Обявявам класирането на участниците по критерий „най-ниска“ предложена цена, както следва: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„АБЕЛ ДИМЕДИКЪЛ“ ЕООД с предлагана цена в размер на 811,2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Елта 90М ООД с предлагана цена в размер на 1400,64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3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„САВИМЕД“ ЕООД с предлагана цена в размер на 700,8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„АБЕЛ ДИМЕДИКЪЛ“ ЕООД и „АЙ ВИ ДИ БЪЛГАРИЯ” ООД с предлагана цена в размер на 729,6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Елта 90М ООД с предлагана цена в размер на 748,8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4.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2715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3976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На първо място - „ДИАМЕД” ООД с предлагана цена в размер на 338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690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939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1179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470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584,5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1146,5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9.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830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833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„ДИАМЕД” ООД с предлагана цена в размер на 1059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„ДАНС ФАРМА“ ЕООД с предлагана цена в размер на 1835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10.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569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„ДАНС ФАРМА“ ЕООД с предлагана цена в размер на 3303,5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11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438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„АЙ ВИ ДИ БЪЛГАРИЯ” ООД с предлагана цена в размер на 448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„ДИАМЕД” ООД с предлагана цена в размер на 459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„ДАНС ФАРМА“ ЕООД с предлагана цена в размер на 753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12.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710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1024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3931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590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605 лева 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1003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562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„ДИАМЕД” ООД с предлагана цена в размер на 699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трето място - „ДАНС ФАРМА“ ЕООД с предлагана цена в размер на 908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15.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400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428,5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827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16.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569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„ДАНС ФАРМА“ ЕООД с предлагана цена в размер на 1311,5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670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826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1144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18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760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835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1287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19.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697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810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„ДИАМЕД” ООД с предлагана цена в размер на 822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„ДАНС ФАРМА“ ЕООД с предлагана цена в размер на 1144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20.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„ДАНС ФАРМА“ ЕООД с предлагана цена в размер на 513,5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„АНТИСЕЛ БЪЛГАРИЯ“ ООД с предлагана цена в размер на 693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На трето място - „ДИАМЕД” ООД с предлагана цена в размер на 706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21.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270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„ДАНС ФАРМА“ ЕООД с предлагана цена в размер на 1349,5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22.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1188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590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846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1108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611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„АЙ ВИ ДИ БЪЛГАРИЯ” ООД с предлагана цена в размер на 630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„ДИАМЕД” ООД с предлагана цена в размер на 945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25.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450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„ДИАМЕД” ООД с предлагана цена в размер на 663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944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26.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327,5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„АНТИСЕЛ БЪЛГАРИЯ“ ООД с предлагана цена в размер на 431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1018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1235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28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300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„ДИАМЕД” ООД с предлагана цена в размер на 327,32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„ФОТ“ ООД с предлагана цена в размер на 521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29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Елта 90М ООД с предлагана цена в размер на 1580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30.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На първо място - Елта 90М ООД с предлагана цена в размер на 1280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43.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„АА МЕДИКЪЛ БЪЛГАРИЯ“ ООД с предлагана цена в размер на </w:t>
      </w:r>
      <w:r w:rsidR="00664D4B" w:rsidRPr="00571592">
        <w:rPr>
          <w:rFonts w:ascii="Times New Roman" w:hAnsi="Times New Roman" w:cs="Times New Roman"/>
          <w:bCs/>
          <w:sz w:val="24"/>
          <w:szCs w:val="24"/>
          <w:lang w:val="en-US"/>
        </w:rPr>
        <w:t>878,40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Елта 90М ООД с предлагана цена в размер на 2340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48.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„Л.К.Б. – БЪЛГАРИЯ“ ЕООД с предлагана цена в размер на 7830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49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Елта 90М ООД с предлагана цена в размер на 3850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50.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19600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51.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2280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1594,71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„АНТИСЕЛ БЪЛГАРИЯ“ ООД с предлагана цена в размер на 299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„АЙ ВИ ДИ БЪЛГАРИЯ” ООД с предлагана цена в размер на 358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„РИДАКОМ“ ЕООД  и Елта 90М ООД с предлагана цена в размер на 360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място-„ЕС ДЖИ ПИ БИОДАЙНАМИКС“ООД с предлагана цена в размер на 367 лева без вкл.ДДС;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55.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„АЙ ВИ ДИ БЪЛГАРИЯ” ООД с предлагана цена в размер на 5670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Елта 90М ООД с предлагана цена в размер на 9900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56.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„БИОМЕД ФЮЧАР“ ЕООД с предлагана цена в размер на 7931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130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„РИДАКОМ“ ЕООД с предлагана цена в размер на 180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„АЙ ВИ ДИ БЪЛГАРИЯ” ООД с предлагана цена в размер на 200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59.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„РИДАКОМ“ ЕООД с предлагана цена в размер на 700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„БИОМЕД ФЮЧАР“ ЕООД с предлагана цена в размер на 864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„АНТИСЕЛ БЪЛГАРИЯ“ ООД с предлагана цена в размер на 1166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„ФОТ“ ООД с предлагана цена в размер на 1361,6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 обособена позиция № 60.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„ФОТ“ ООД с предлагана цена в размер на 1328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„ЕС ДЖИ ПИ БИО ДАЙНАМИКС“ ООД с предлагана цена в размер на 1559,2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„РИДАКОМ“ ЕООД с предлагана цена в размер на 1675,6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61.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„РИДАКОМ“ ЕООД с предлагана цена в размер на 10</w:t>
      </w:r>
      <w:r w:rsidR="00C700A7" w:rsidRPr="00571592">
        <w:rPr>
          <w:rFonts w:ascii="Times New Roman" w:hAnsi="Times New Roman" w:cs="Times New Roman"/>
          <w:bCs/>
          <w:sz w:val="24"/>
          <w:szCs w:val="24"/>
          <w:lang w:val="ru-RU"/>
        </w:rPr>
        <w:t>27.50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„ФОТ“ ООД с предлагана цена в размер на 1246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„ЕС ДЖИ ПИ БИО ДАЙНАМИКС“ ООД с предлагана цена в размер на 1335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62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„АКВАХИМ“ АД с предлагана цена в размер на 7329,28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„РИДАКОМ“ ЕООД с предлагана цена в размер на 2595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3040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3525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„РИДАКОМ“ ЕООД с предлагана цена в размер на 124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68.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„ХИМТЕКС“ ООД с предлагана цена в размер на 1227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1781,5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69.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„ДИАМЕД” ООД с предлагана цена в размер на 432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70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„БИОМЕД ФЮЧАР“ ЕООД с предлагана цена в размер на 62,5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„ХИМТЕКС“ ООД с предлагана цена в размер на 90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„РИДАКОМ“ ЕООД с предлагана цена в размер на 110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„ФОТ“ ООД с предлагана цена в размер на 154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71.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„ХИМТЕКС“ ООД с предлагана цена в размер на 600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Елта 90М ООД с предлагана цена в размер на 810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„РИДАКОМ“ ЕООД с предлагана цена в размер на 984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„ФОТ“ ООД с предлагана цена в размер на 1020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73.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5374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„ЛАБКО“ ЕООД с предлагана цена в размер на 6916,5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 обособена позиция № 74.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„БИОМЕД ФЮЧАР“ ЕООД с предлагана цена в размер на 480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724,5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„РИДАКОМ“ ЕООД с предлагана цена в размер на 1222,5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75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248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„АРКО КОМПАНИ“ ЕООД с предлагана цена в размер на 255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„АРКО КОМПАНИ“ ЕООД с предлагана цена в размер на 255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76.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„АРКО КОМПАНИ“ ЕООД с предлагана цена в размер на 3043,2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„САВИМЕД“ ЕООД с предлагана цена в размер на 3412,8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4156,8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„ФОТ“ ООД с предлагана цена в размер на 4968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пето място - „БИОМЕД ФЮЧАР“ ЕООД с предлагана цена в размер на 5125,44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77.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82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„ДАНС ФАРМА“ ЕООД с предлагана цена в размер на 113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„ХИМТЕКС“ ООД с предлагана цена в размер на 130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„ИНТЕР БИЗНЕС 91“ ЕООД с предлагана цена в размер на 1058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78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„ХИМТЕКС“ ООД с предлагана цена в размер на 125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127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79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„ХИМТЕКС“ ООД с предлагана цена в размер на 135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200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80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38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„БИОМЕД ФЮЧАР“ ЕООД с предлагана цена в размер на 43,7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„ДАНС ФАРМА“ ЕООД с предлагана цена в размер на 45,22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„ХИМТЕКС“ ООД с предлагана цена в размер на 49,4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81.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„ЮНИМЕДИКА“ ЕООД с предлагана цена в размер на 79,02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„ХИМТЕКС“ ООД с предлагана цена в размер на 90 лева без вкл. 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„ФОТ“ ООД с предлагана цена в размер на 162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82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„ЮНИМЕДИКА“ ЕООД с предлагана цена в размер на 28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70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83.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39,2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„ХИМТЕКС“ ООД с предлагана цена в размер на 52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84.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„ХИМТЕКС“ ООД с предлагана цена в размер на 37,8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75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86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8128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87.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„ХИМТЕКС“ ООД с предлагана цена в размер на 101,9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„ДАНС ФАРМА“ ЕООД с предлагана цена в размер на 144,71 лева без вкл. ДДС; 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„ФОТ“ ООД с предлагана цена в размер на 160,3 лева без вкл. ДДС;</w:t>
      </w:r>
    </w:p>
    <w:p w:rsidR="00400B57" w:rsidRPr="00571592" w:rsidRDefault="00400B5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E3587" w:rsidRPr="00571592" w:rsidRDefault="00EE358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ОПРЕДЕЛЯМ за изпълнители по обособени позиции участниците, класираните на първо място по критерий „най-ниска цена“</w:t>
      </w:r>
      <w:r w:rsidR="004D2F1B"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,</w:t>
      </w:r>
      <w:r w:rsidR="000D0DF4"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както следва:</w:t>
      </w:r>
    </w:p>
    <w:p w:rsidR="00AF358B" w:rsidRPr="00571592" w:rsidRDefault="00AF358B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tbl>
      <w:tblPr>
        <w:tblW w:w="978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"/>
        <w:gridCol w:w="3431"/>
        <w:gridCol w:w="355"/>
        <w:gridCol w:w="5315"/>
      </w:tblGrid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„АБЕЛ ДИМЕДИКЪЛ“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AD5D34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„САВИМЕД“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AD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 19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„ДАНС ФАРМА“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27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F9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Елта 90М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30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F5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Елта 90М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„АА МЕДИКЪЛ БЪЛГАРИЯ“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215089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„Л.К.Б. – БЪЛГАРИЯ“ ЕООД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</w:t>
            </w:r>
            <w:r w:rsidR="00215089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Елта 90М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215089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51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9B2CE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9B2CE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034CA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Ай Ви Ди България 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</w:t>
            </w:r>
            <w:r w:rsidR="009B2CE4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„БИОМЕД ФЮЧАР“ ЕООД</w:t>
            </w:r>
          </w:p>
        </w:tc>
      </w:tr>
      <w:tr w:rsidR="00F91C25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9B2CE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F91C25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C25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59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„АКВАХИМ“ АД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69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„ДИАМЕД”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„БИОМЕД ФЮЧАР“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6645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„БИОМЕД ФЮЧАР“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„АРКО КОМПАНИ“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79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„ЮНИМЕДИКА“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„ЮНИМЕДИКА“ ЕООД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„ФОТ“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87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„ХИМТЕКС“ ООД</w:t>
            </w:r>
          </w:p>
        </w:tc>
      </w:tr>
      <w:tr w:rsidR="00664562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562" w:rsidRPr="00571592" w:rsidRDefault="00664562" w:rsidP="002A6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E3587" w:rsidRPr="00571592" w:rsidRDefault="00EE3587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highlight w:val="green"/>
          <w:lang w:eastAsia="bg-BG"/>
        </w:rPr>
      </w:pPr>
    </w:p>
    <w:p w:rsidR="006427B4" w:rsidRPr="00816B7C" w:rsidRDefault="00EE3587" w:rsidP="006427B4">
      <w:pPr>
        <w:widowControl w:val="0"/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bookmarkEnd w:id="0"/>
      <w:r w:rsidRPr="00816B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 УЧАСТНИЦИ:</w:t>
      </w:r>
    </w:p>
    <w:p w:rsidR="00F621E5" w:rsidRPr="00571592" w:rsidRDefault="00F621E5" w:rsidP="00F621E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 w:eastAsia="bg-BG"/>
        </w:rPr>
      </w:pPr>
    </w:p>
    <w:p w:rsidR="002A60F8" w:rsidRPr="00571592" w:rsidRDefault="002A60F8" w:rsidP="002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bg-BG"/>
        </w:rPr>
        <w:t>1.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„ИНТЕР БИЗНЕС 91“ ЕООД</w:t>
      </w:r>
    </w:p>
    <w:p w:rsidR="002A60F8" w:rsidRPr="00571592" w:rsidRDefault="002A60F8" w:rsidP="002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 БИЗНЕС 91“ ЕООД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72, със следните мотиви:</w:t>
      </w:r>
    </w:p>
    <w:p w:rsidR="002A60F8" w:rsidRPr="00571592" w:rsidRDefault="002A60F8" w:rsidP="002A60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 - По обособена позиция 72 - </w:t>
      </w:r>
      <w:r w:rsidR="00F621E5" w:rsidRPr="00571592">
        <w:rPr>
          <w:rFonts w:ascii="Times New Roman" w:hAnsi="Times New Roman" w:cs="Times New Roman"/>
          <w:sz w:val="24"/>
          <w:szCs w:val="24"/>
        </w:rPr>
        <w:t>С</w:t>
      </w:r>
      <w:r w:rsidRPr="00571592">
        <w:rPr>
          <w:rFonts w:ascii="Times New Roman" w:hAnsi="Times New Roman" w:cs="Times New Roman"/>
          <w:sz w:val="24"/>
          <w:szCs w:val="24"/>
        </w:rPr>
        <w:t xml:space="preserve"> Решение № 8 / 06.07.2018 г. на Директора на НЗПБ процедурата е частично прекратена по тази обособена позиция, поради което офертата на участника не се разглежда.</w:t>
      </w:r>
    </w:p>
    <w:p w:rsidR="002A60F8" w:rsidRPr="00571592" w:rsidRDefault="00F621E5" w:rsidP="002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„ХИМТЕКС“ ООД</w:t>
      </w:r>
    </w:p>
    <w:p w:rsidR="00F621E5" w:rsidRPr="00571592" w:rsidRDefault="00F621E5" w:rsidP="00F6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2.1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E645CF"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E645CF"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имайки предвид</w:t>
      </w:r>
      <w:r w:rsidR="00E645CF"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ХИМТЕКС“ 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обособени позиции 69; 73; 76; 82 и 86, със следните мотиви:</w:t>
      </w:r>
    </w:p>
    <w:p w:rsidR="00F621E5" w:rsidRPr="00571592" w:rsidRDefault="00F621E5" w:rsidP="00F6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По обособена позиция 69 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(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69.1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и 69.3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 -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Представената от участника оферта не отговаря на изискването на възложителя обемът на вакутейнера да е 10мл. От представената извадка от каталог е видно, че се предлагат вакутейнери от 9мл.</w:t>
      </w:r>
    </w:p>
    <w:p w:rsidR="00F621E5" w:rsidRPr="00571592" w:rsidRDefault="00F621E5" w:rsidP="00F6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По обособена позиция 73 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(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73.1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) -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Представената от участника оферта не отговаря на изискването на възложителя PCR плаките да са с полу-борд. От представената извадка от каталог е видно, че се предлагат плаки с цял борд. </w:t>
      </w:r>
    </w:p>
    <w:p w:rsidR="00E645CF" w:rsidRPr="00571592" w:rsidRDefault="00E645CF" w:rsidP="00F6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По обособена позиция 76 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(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76.1 и 76.5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) -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Представената от участника оферта не отговаря на изискването на възложителя връхчетата за пипети да са с дълъг профил - XL. От представената извадка от каталог е видно, че се предлагат връхчета с къс профил.</w:t>
      </w:r>
    </w:p>
    <w:p w:rsidR="00E645CF" w:rsidRPr="00571592" w:rsidRDefault="00E645CF" w:rsidP="00F6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- По обособена позиция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82 - 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О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т представените от участникът допълнителни разяснения, не става  ясно дали предлаганите ръкавици са подходящи за работа с етидиев бромид</w:t>
      </w:r>
      <w:r w:rsidR="005F3CAC"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, каквото е изискването на възложителя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E645CF" w:rsidRPr="00571592" w:rsidRDefault="00E645CF" w:rsidP="00F6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По обособена позиция 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86 -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>Представената от участника оферта не отговаря на изискването на възложителя стъпката (нагласянето) да е през 0.001 (за подпозиция 86.1), 0.01(за подпозиция 86.2), 0.01(за подпозиция 86.3), 0.1 (за подпозиция 86.4), и 1 (за подпозиция 86.6). От представената оферта е видно че се предлагат съответно – 0.05, 0.1, 0.5, 1 и 5.</w:t>
      </w:r>
    </w:p>
    <w:p w:rsidR="00E645CF" w:rsidRPr="00571592" w:rsidRDefault="00E645CF" w:rsidP="0047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74C2A" w:rsidRPr="00571592" w:rsidRDefault="00474C2A" w:rsidP="0047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 „НОВА ГРУП ИНВЕСТМЕНТ СРЛ</w:t>
      </w:r>
    </w:p>
    <w:p w:rsidR="00474C2A" w:rsidRPr="00571592" w:rsidRDefault="00474C2A" w:rsidP="0047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3.1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„НОВА ГРУП ИНВЕСТМЕНТ СРЛ“  по обособени позиции 86, 89, 90, 91, 92, 93, със следните мотиви:</w:t>
      </w:r>
    </w:p>
    <w:p w:rsidR="00474C2A" w:rsidRPr="00571592" w:rsidRDefault="00474C2A" w:rsidP="00474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По обособена позиция 86 – Участникът  не е представил поисканото от комисията разяснение в определения срок, поради което не е видно дали стъпката на нагласяне/пипетиране отговаря на изискванията на възложителя, както и каква е допустимата систематична грешка при минимален и максимален обем и дали отговаря на изискваната от възложителя.</w:t>
      </w:r>
    </w:p>
    <w:p w:rsidR="00474C2A" w:rsidRPr="00571592" w:rsidRDefault="00474C2A" w:rsidP="00474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- По обособени позиции 89, 90, 91, 92, 93 - С Решение № 8 / 06.07.2018 г. на Директора на НЗПБ процедурата е частично прекратена по тези обособени позиции, поради което офертите на участника не се разглеждат.</w:t>
      </w:r>
    </w:p>
    <w:p w:rsidR="00E645CF" w:rsidRPr="00571592" w:rsidRDefault="00E645CF" w:rsidP="0047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B0203E" w:rsidRPr="00571592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B0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02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„АРКО КОМПАНИ“ ЕООД</w:t>
      </w:r>
    </w:p>
    <w:p w:rsidR="00B0203E" w:rsidRPr="00571592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имайки предвид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АРКО КОМПАНИ“ ЕООД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86, със следните мотиви:</w:t>
      </w:r>
    </w:p>
    <w:p w:rsidR="00B0203E" w:rsidRPr="00B0203E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обособена позиция 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86 –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стъпката 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(нагласянето) на пипетиране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през 0.001 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(за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подпозиция 86.1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),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0.01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(за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подпозиция 86.2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, 0.01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(за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подпозиция 86.3</w:t>
      </w:r>
      <w:r w:rsidRPr="00B02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). От представената оферта е видно че се предлагат съответно – 0.002, 0.02, 0.02.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така от 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представената от участника извадка от каталог не е видно каква е допустимата систематична грешка при минимален и максимален обем и дали отговаря на изискваната от възложителя.</w:t>
      </w:r>
    </w:p>
    <w:p w:rsidR="00B0203E" w:rsidRPr="00571592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B02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„ДИАМЕД” ООД</w:t>
      </w:r>
    </w:p>
    <w:p w:rsidR="00B0203E" w:rsidRPr="00571592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ДИАМЕД“ 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13, със следните мотиви:</w:t>
      </w:r>
    </w:p>
    <w:p w:rsidR="00B0203E" w:rsidRPr="00B0203E" w:rsidRDefault="00B0203E" w:rsidP="00B0203E">
      <w:pPr>
        <w:widowControl w:val="0"/>
        <w:tabs>
          <w:tab w:val="num" w:pos="17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- П</w:t>
      </w:r>
      <w:r w:rsidRPr="00B0203E">
        <w:rPr>
          <w:rFonts w:ascii="Times New Roman" w:eastAsia="Times New Roman" w:hAnsi="Times New Roman" w:cs="Times New Roman"/>
          <w:sz w:val="24"/>
          <w:szCs w:val="24"/>
          <w:lang w:eastAsia="bg-BG"/>
        </w:rPr>
        <w:t>о обособена позиция 13 - Представената от участника оферта не отговаря на изискването на възложителя антитялото срещу PD1 да е конюгирано с APC. От представената от участника извадка от каталог е видно, че флуорохрома е BV421.</w:t>
      </w:r>
    </w:p>
    <w:p w:rsidR="00474C2A" w:rsidRPr="00571592" w:rsidRDefault="00474C2A" w:rsidP="0047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7735ED" w:rsidRPr="00571592" w:rsidRDefault="007735ED" w:rsidP="00773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77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7735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„РИДАКОМ“ ЕООД</w:t>
      </w:r>
    </w:p>
    <w:p w:rsidR="007735ED" w:rsidRPr="00571592" w:rsidRDefault="007735ED" w:rsidP="00773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РИДАКОМ“ ЕООД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обособени позиции 49 и 53, със следните мотиви:</w:t>
      </w:r>
    </w:p>
    <w:p w:rsidR="007735ED" w:rsidRPr="007735ED" w:rsidRDefault="007735ED" w:rsidP="007735ED">
      <w:pPr>
        <w:widowControl w:val="0"/>
        <w:tabs>
          <w:tab w:val="num" w:pos="17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7735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обособена позиция 49 – Представената от участника оферта не отговаря на изискването на възложителя наборът да включва мастър микс за амплификация, от приложения каталог е видно, че Taq полимеразата се предлага отделно.</w:t>
      </w:r>
    </w:p>
    <w:p w:rsidR="007735ED" w:rsidRPr="00571592" w:rsidRDefault="007735ED" w:rsidP="007735ED">
      <w:pPr>
        <w:widowControl w:val="0"/>
        <w:tabs>
          <w:tab w:val="num" w:pos="17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 обособена позиция 53 – Представената от участника оферта не отговаря на изискването на възложителя китът да изолира ДНК/РНК. От приложения каталог е видно че оферираният продукт хидролизира РНК.</w:t>
      </w:r>
    </w:p>
    <w:p w:rsidR="00AF358B" w:rsidRPr="00571592" w:rsidRDefault="00AF358B" w:rsidP="00AF358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7735ED" w:rsidRPr="00571592" w:rsidRDefault="007735ED" w:rsidP="007735ED">
      <w:pPr>
        <w:pStyle w:val="BodyTextIndent"/>
        <w:tabs>
          <w:tab w:val="left" w:pos="720"/>
          <w:tab w:val="left" w:pos="993"/>
        </w:tabs>
        <w:ind w:firstLine="0"/>
      </w:pPr>
      <w:r w:rsidRPr="00571592">
        <w:rPr>
          <w:b/>
          <w:color w:val="000000"/>
        </w:rPr>
        <w:t xml:space="preserve">7. </w:t>
      </w:r>
      <w:r w:rsidRPr="00571592">
        <w:rPr>
          <w:b/>
        </w:rPr>
        <w:t>„АНТИСЕЛ БЪЛГАРИЯ“ ООД</w:t>
      </w:r>
    </w:p>
    <w:p w:rsidR="007735ED" w:rsidRPr="00571592" w:rsidRDefault="007735ED" w:rsidP="00773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АНТИСЕЛ БЪЛГАРИЯ“ 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55, със следните мотиви:</w:t>
      </w:r>
    </w:p>
    <w:p w:rsidR="007735ED" w:rsidRPr="00571592" w:rsidRDefault="007735ED" w:rsidP="007735ED">
      <w:pPr>
        <w:pStyle w:val="BodyTextIndent"/>
        <w:tabs>
          <w:tab w:val="left" w:pos="720"/>
          <w:tab w:val="left" w:pos="993"/>
        </w:tabs>
        <w:ind w:firstLine="0"/>
      </w:pPr>
      <w:r w:rsidRPr="00571592">
        <w:tab/>
        <w:t xml:space="preserve">- По обособена позиция - Участникът е представил допълнителни разяснения, от които е видно, че продуктът НЕ отговаря на изискванията, заложени от възложителя, а именно оферираният набор за </w:t>
      </w:r>
      <w:r w:rsidRPr="00571592">
        <w:rPr>
          <w:lang w:val="en-US"/>
        </w:rPr>
        <w:t>PCR</w:t>
      </w:r>
      <w:r w:rsidRPr="00571592">
        <w:t xml:space="preserve"> да е подходящ за мултиплексен </w:t>
      </w:r>
      <w:r w:rsidRPr="00571592">
        <w:rPr>
          <w:lang w:val="en-US"/>
        </w:rPr>
        <w:t>PCR</w:t>
      </w:r>
      <w:r w:rsidRPr="00571592">
        <w:t>.</w:t>
      </w:r>
    </w:p>
    <w:p w:rsidR="007735ED" w:rsidRPr="00571592" w:rsidRDefault="007735ED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B05128" w:rsidRPr="00571592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B05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051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„САВИМЕД“ ЕООД</w:t>
      </w:r>
    </w:p>
    <w:p w:rsidR="00B05128" w:rsidRPr="00571592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САВИМЕД“ ЕООД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обособени позиции 20 и 22, със следните мотиви:</w:t>
      </w:r>
    </w:p>
    <w:p w:rsidR="00B05128" w:rsidRPr="00B05128" w:rsidRDefault="00B05128" w:rsidP="00B05128">
      <w:pPr>
        <w:pStyle w:val="BodyTextIndent"/>
        <w:tabs>
          <w:tab w:val="left" w:pos="720"/>
          <w:tab w:val="left" w:pos="993"/>
        </w:tabs>
        <w:ind w:firstLine="0"/>
      </w:pPr>
      <w:r w:rsidRPr="00571592">
        <w:tab/>
        <w:t xml:space="preserve">- </w:t>
      </w:r>
      <w:r w:rsidRPr="00B05128">
        <w:t xml:space="preserve">По обособена позиция 20 - Представената от участника оферта не отговаря на изискването на възложителя за количество до 50 теста. От представената извадка от каталог е видно че конюгираното с Pacific Blue антитяло срещу CD4 се предлага в количество за 100 теста. </w:t>
      </w:r>
    </w:p>
    <w:p w:rsidR="00B05128" w:rsidRPr="00B05128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- </w:t>
      </w:r>
      <w:r w:rsidRPr="00B051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По обособена позиция 22 -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антитялото срещу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конюгирано с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AmCyan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представената от участника извадка от каталог е видно, че флуорохрома е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Pacific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Blue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05128" w:rsidRPr="00571592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B05128" w:rsidRPr="00571592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051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„ДАНС ФАРМА“ ЕООД</w:t>
      </w:r>
    </w:p>
    <w:p w:rsidR="00B05128" w:rsidRPr="00571592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ДАНС ФАРМА“ ЕООД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обособени позиции 22, 24 и 49, със следните мотиви:</w:t>
      </w:r>
    </w:p>
    <w:p w:rsidR="00B05128" w:rsidRPr="00B05128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22 -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антитялото срещу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конюгирано с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AmCyan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представената от участника информация е видно, че флуорохрома е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CF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Blue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05128" w:rsidRPr="00B05128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- </w:t>
      </w:r>
      <w:r w:rsidRPr="00B051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По обособена позиция 24 -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антитялото срещу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конюгирано с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PE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7.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представената от участника информация е видно, че флуорохрома е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APC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</w:p>
    <w:p w:rsidR="00B05128" w:rsidRPr="00B05128" w:rsidRDefault="00B05128" w:rsidP="00B05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Pr="00B051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49</w:t>
      </w:r>
      <w:r w:rsidRPr="00B05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Представената от участника оферта не отговаря на изискването на възложителя</w:t>
      </w:r>
      <w:r w:rsidRPr="00B0512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B051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в кита да са включени екстракционна контрола и инхибиционна контрола. </w:t>
      </w:r>
    </w:p>
    <w:p w:rsidR="007735ED" w:rsidRPr="00571592" w:rsidRDefault="007735ED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„ФОТ“ ООД</w:t>
      </w: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имайки предвид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ФОТ“ 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обособени позиции 56 и 58, със следните мотиви:</w:t>
      </w: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 обособена позиция 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56 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56.1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Представената от участника оферта не отговаря на изискването на възложителя</w:t>
      </w: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bg-BG"/>
        </w:rPr>
        <w:t>за</w:t>
      </w: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bg-BG"/>
        </w:rPr>
        <w:t>ензим</w:t>
      </w: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>Hot-start Taq полимераза за PCR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представената извадка от каталог е видно, че вместо ензим се оферира мастермикс.</w:t>
      </w: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 обособена позиция </w:t>
      </w:r>
      <w:r w:rsidRPr="005715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58 - 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Представената от участника оферта не отговаря на изискването на възложителя</w:t>
      </w: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bg-BG"/>
        </w:rPr>
        <w:t>за</w:t>
      </w:r>
      <w:r w:rsidRPr="0057159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bg-BG"/>
        </w:rPr>
        <w:t>флуоресцентно багрило за Real-time PCR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представената извадка от каталог е видно, че вместо </w:t>
      </w:r>
      <w:r w:rsidRPr="005715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bg-BG"/>
        </w:rPr>
        <w:t>флуоресцентно багрило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оферира мастермикс.</w:t>
      </w:r>
    </w:p>
    <w:p w:rsidR="00571592" w:rsidRPr="00571592" w:rsidRDefault="00571592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571592" w:rsidRPr="00571592" w:rsidRDefault="00571592" w:rsidP="00B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  <w:r w:rsidRPr="00571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11. </w:t>
      </w:r>
      <w:r w:rsidRPr="0057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„ЕС ДЖИ ПИ БИО ДАЙНАМИКС“ ООД</w:t>
      </w: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 w:rsidRPr="00571592">
        <w:rPr>
          <w:sz w:val="24"/>
          <w:szCs w:val="24"/>
        </w:rPr>
        <w:t xml:space="preserve">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 се отстранява „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ЕС ДЖИ ПИ БИО ДАЙНАМИКС“ ООД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90, със следните мотиви:</w:t>
      </w:r>
    </w:p>
    <w:p w:rsidR="00571592" w:rsidRPr="00571592" w:rsidRDefault="00571592" w:rsidP="00571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bg-BG"/>
        </w:rPr>
      </w:pP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По обособена позиция 90 - </w:t>
      </w:r>
      <w:r w:rsidRPr="00571592">
        <w:rPr>
          <w:rFonts w:ascii="Times New Roman" w:hAnsi="Times New Roman" w:cs="Times New Roman"/>
          <w:sz w:val="24"/>
          <w:szCs w:val="24"/>
        </w:rPr>
        <w:t>С Решение № 8 / 06.07.2018 г. на Директора на НЗПБ процедурата е частично прекратена по тази обособена позиция, поради което офертата на участника не се разглежда.</w:t>
      </w:r>
    </w:p>
    <w:p w:rsidR="007735ED" w:rsidRPr="00571592" w:rsidRDefault="007735ED" w:rsidP="00AF358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EE3587" w:rsidRPr="00571592" w:rsidRDefault="00EE3587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На основание чл. 110, ал. 1, т. 1 от ЗОП, ПРЕКРАТЯВАМ процедурата по </w:t>
      </w:r>
      <w:r w:rsidR="0083611B"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следните 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обособени позиции, тъй като за тях не е подадена нито една оферта:</w:t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1.</w:t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31.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32.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33.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34.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35.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36.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37.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38.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39.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40.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41.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42.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44.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45.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46.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47.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52.</w:t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65.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66.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55472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обособена позиция № 85.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F6ADF" w:rsidRPr="00571592" w:rsidRDefault="000F6ADF" w:rsidP="000F6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0F6ADF" w:rsidRPr="00571592" w:rsidRDefault="00D33B5B" w:rsidP="00D33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На основание чл. 110, ал. 1, т. 2 от ЗОП 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ПРЕКРАТЯВАМ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процедурата по </w:t>
      </w:r>
      <w:r w:rsidR="0083611B"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следната 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обособен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позици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, тъй като всички подадени оферти не отговарят на условията, определени от Възложителя в Документацията за участие:</w:t>
      </w:r>
    </w:p>
    <w:p w:rsidR="00EE3587" w:rsidRPr="00571592" w:rsidRDefault="000F6ADF" w:rsidP="00CF0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обособена позиция № 58.</w:t>
      </w:r>
    </w:p>
    <w:p w:rsidR="000F6ADF" w:rsidRPr="00571592" w:rsidRDefault="000F6ADF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lastRenderedPageBreak/>
        <w:t xml:space="preserve">На основание чл.43, ал.1 от ЗОП, настоящото решение да бъде изпратено на участниците и публикувано в Профила на купувача при спазване </w:t>
      </w:r>
      <w:r w:rsidR="000D0DF4"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разпоредбите на ЗОП и ППЗОП.</w:t>
      </w:r>
    </w:p>
    <w:p w:rsidR="00AF358B" w:rsidRPr="00571592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След изтичане на срока за обжалване на решението, да бъдат предприети действия по сключване на договор с участника определен за изпълнител, след представяне на исканите документи,</w:t>
      </w:r>
      <w:r w:rsidR="000D0DF4"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съобразно чл.112, ал.1 от ЗОП.</w:t>
      </w:r>
    </w:p>
    <w:p w:rsidR="00AF358B" w:rsidRPr="00571592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EE3587" w:rsidRPr="00571592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EE3587" w:rsidRPr="00571592" w:rsidRDefault="00EE3587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                                                                      </w:t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/Проф. д-р Т. Кантарджиев, дмн, мзм/</w:t>
      </w:r>
    </w:p>
    <w:sectPr w:rsidR="00EE3587" w:rsidRPr="00571592" w:rsidSect="00677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2" w:rsidRDefault="00DB4B82" w:rsidP="00C072E2">
      <w:pPr>
        <w:spacing w:after="0" w:line="240" w:lineRule="auto"/>
      </w:pPr>
      <w:r>
        <w:separator/>
      </w:r>
    </w:p>
  </w:endnote>
  <w:endnote w:type="continuationSeparator" w:id="0">
    <w:p w:rsidR="00DB4B82" w:rsidRDefault="00DB4B82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F8" w:rsidRDefault="002A6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B7C">
      <w:rPr>
        <w:noProof/>
      </w:rPr>
      <w:t>13</w:t>
    </w:r>
    <w:r>
      <w:rPr>
        <w:noProof/>
      </w:rPr>
      <w:fldChar w:fldCharType="end"/>
    </w:r>
  </w:p>
  <w:p w:rsidR="002A60F8" w:rsidRDefault="002A6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2" w:rsidRDefault="00DB4B82" w:rsidP="00C072E2">
      <w:pPr>
        <w:spacing w:after="0" w:line="240" w:lineRule="auto"/>
      </w:pPr>
      <w:r>
        <w:separator/>
      </w:r>
    </w:p>
  </w:footnote>
  <w:footnote w:type="continuationSeparator" w:id="0">
    <w:p w:rsidR="00DB4B82" w:rsidRDefault="00DB4B82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1419DA"/>
    <w:multiLevelType w:val="hybridMultilevel"/>
    <w:tmpl w:val="CFAA60E0"/>
    <w:lvl w:ilvl="0" w:tplc="D4D48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A3B"/>
    <w:multiLevelType w:val="hybridMultilevel"/>
    <w:tmpl w:val="1A4E99A8"/>
    <w:lvl w:ilvl="0" w:tplc="3814C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FA46FC"/>
    <w:multiLevelType w:val="hybridMultilevel"/>
    <w:tmpl w:val="9EDE3F96"/>
    <w:lvl w:ilvl="0" w:tplc="07A2235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FD7"/>
    <w:multiLevelType w:val="hybridMultilevel"/>
    <w:tmpl w:val="E8745D4E"/>
    <w:lvl w:ilvl="0" w:tplc="58AA031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4469FD"/>
    <w:multiLevelType w:val="hybridMultilevel"/>
    <w:tmpl w:val="C7D4BBE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B1F81"/>
    <w:multiLevelType w:val="hybridMultilevel"/>
    <w:tmpl w:val="9DE27F00"/>
    <w:lvl w:ilvl="0" w:tplc="62F239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021931"/>
    <w:multiLevelType w:val="hybridMultilevel"/>
    <w:tmpl w:val="EEB4FF9A"/>
    <w:lvl w:ilvl="0" w:tplc="36E20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444F3"/>
    <w:multiLevelType w:val="hybridMultilevel"/>
    <w:tmpl w:val="187E0A2E"/>
    <w:lvl w:ilvl="0" w:tplc="07A2235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CF82C7E"/>
    <w:multiLevelType w:val="hybridMultilevel"/>
    <w:tmpl w:val="9B14E3BE"/>
    <w:lvl w:ilvl="0" w:tplc="856622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803"/>
    <w:multiLevelType w:val="hybridMultilevel"/>
    <w:tmpl w:val="3036F9F8"/>
    <w:lvl w:ilvl="0" w:tplc="643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2"/>
  </w:num>
  <w:num w:numId="11">
    <w:abstractNumId w:val="0"/>
  </w:num>
  <w:num w:numId="12">
    <w:abstractNumId w:val="20"/>
  </w:num>
  <w:num w:numId="13">
    <w:abstractNumId w:val="6"/>
  </w:num>
  <w:num w:numId="14">
    <w:abstractNumId w:val="1"/>
  </w:num>
  <w:num w:numId="15">
    <w:abstractNumId w:val="15"/>
  </w:num>
  <w:num w:numId="16">
    <w:abstractNumId w:val="14"/>
  </w:num>
  <w:num w:numId="17">
    <w:abstractNumId w:val="19"/>
  </w:num>
  <w:num w:numId="18">
    <w:abstractNumId w:val="21"/>
  </w:num>
  <w:num w:numId="19">
    <w:abstractNumId w:val="7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B7C"/>
    <w:rsid w:val="00001D75"/>
    <w:rsid w:val="00002EA8"/>
    <w:rsid w:val="00002ED7"/>
    <w:rsid w:val="00012562"/>
    <w:rsid w:val="000154A8"/>
    <w:rsid w:val="00020261"/>
    <w:rsid w:val="00021668"/>
    <w:rsid w:val="00021B04"/>
    <w:rsid w:val="00021BC1"/>
    <w:rsid w:val="00022FF2"/>
    <w:rsid w:val="00025558"/>
    <w:rsid w:val="00034CAB"/>
    <w:rsid w:val="00040756"/>
    <w:rsid w:val="00070562"/>
    <w:rsid w:val="000800B5"/>
    <w:rsid w:val="00093732"/>
    <w:rsid w:val="000946EF"/>
    <w:rsid w:val="00095F76"/>
    <w:rsid w:val="000B0187"/>
    <w:rsid w:val="000B532B"/>
    <w:rsid w:val="000D051E"/>
    <w:rsid w:val="000D0DF4"/>
    <w:rsid w:val="000E048E"/>
    <w:rsid w:val="000E0C03"/>
    <w:rsid w:val="000E3B96"/>
    <w:rsid w:val="000E40E9"/>
    <w:rsid w:val="000F0C3C"/>
    <w:rsid w:val="000F6ADF"/>
    <w:rsid w:val="0011581A"/>
    <w:rsid w:val="00122FDB"/>
    <w:rsid w:val="00127396"/>
    <w:rsid w:val="00132FD7"/>
    <w:rsid w:val="00141167"/>
    <w:rsid w:val="00142186"/>
    <w:rsid w:val="00142484"/>
    <w:rsid w:val="001566F5"/>
    <w:rsid w:val="00161DB4"/>
    <w:rsid w:val="00162C96"/>
    <w:rsid w:val="00163AE2"/>
    <w:rsid w:val="00166B2B"/>
    <w:rsid w:val="00166FCB"/>
    <w:rsid w:val="00180D77"/>
    <w:rsid w:val="001900C6"/>
    <w:rsid w:val="0019443C"/>
    <w:rsid w:val="00195BF8"/>
    <w:rsid w:val="001A32A8"/>
    <w:rsid w:val="001C0FA6"/>
    <w:rsid w:val="001C3A59"/>
    <w:rsid w:val="001C3CBD"/>
    <w:rsid w:val="001C532F"/>
    <w:rsid w:val="001C5D93"/>
    <w:rsid w:val="001C5EE0"/>
    <w:rsid w:val="001D1696"/>
    <w:rsid w:val="001D444C"/>
    <w:rsid w:val="001D55DE"/>
    <w:rsid w:val="001E2BA1"/>
    <w:rsid w:val="001E4FE3"/>
    <w:rsid w:val="001E649A"/>
    <w:rsid w:val="001F336B"/>
    <w:rsid w:val="001F3A6B"/>
    <w:rsid w:val="001F7779"/>
    <w:rsid w:val="002029C8"/>
    <w:rsid w:val="0020776D"/>
    <w:rsid w:val="00215089"/>
    <w:rsid w:val="002165F7"/>
    <w:rsid w:val="00220E84"/>
    <w:rsid w:val="002479EB"/>
    <w:rsid w:val="00251794"/>
    <w:rsid w:val="0025264A"/>
    <w:rsid w:val="002534C7"/>
    <w:rsid w:val="00253757"/>
    <w:rsid w:val="0025648B"/>
    <w:rsid w:val="00263A2E"/>
    <w:rsid w:val="00266830"/>
    <w:rsid w:val="0027064F"/>
    <w:rsid w:val="00272CAE"/>
    <w:rsid w:val="00272F09"/>
    <w:rsid w:val="00274936"/>
    <w:rsid w:val="0028293E"/>
    <w:rsid w:val="00285198"/>
    <w:rsid w:val="002869C4"/>
    <w:rsid w:val="002930BA"/>
    <w:rsid w:val="002A33E8"/>
    <w:rsid w:val="002A4EFF"/>
    <w:rsid w:val="002A543E"/>
    <w:rsid w:val="002A60F8"/>
    <w:rsid w:val="002A7AB8"/>
    <w:rsid w:val="002A7FF6"/>
    <w:rsid w:val="002B009D"/>
    <w:rsid w:val="002B477F"/>
    <w:rsid w:val="002B59AB"/>
    <w:rsid w:val="002C26F4"/>
    <w:rsid w:val="002D13EF"/>
    <w:rsid w:val="002D46A0"/>
    <w:rsid w:val="002D5AE5"/>
    <w:rsid w:val="002D7F9B"/>
    <w:rsid w:val="002E01F3"/>
    <w:rsid w:val="002E0A18"/>
    <w:rsid w:val="002E4809"/>
    <w:rsid w:val="002F2447"/>
    <w:rsid w:val="002F5231"/>
    <w:rsid w:val="002F584E"/>
    <w:rsid w:val="00306190"/>
    <w:rsid w:val="00312AB8"/>
    <w:rsid w:val="003141D7"/>
    <w:rsid w:val="00315AEC"/>
    <w:rsid w:val="003163F5"/>
    <w:rsid w:val="00321127"/>
    <w:rsid w:val="00325FF9"/>
    <w:rsid w:val="00332EEA"/>
    <w:rsid w:val="00332F3B"/>
    <w:rsid w:val="00337D5F"/>
    <w:rsid w:val="0034187E"/>
    <w:rsid w:val="00345771"/>
    <w:rsid w:val="00354969"/>
    <w:rsid w:val="00364654"/>
    <w:rsid w:val="0036791D"/>
    <w:rsid w:val="00377798"/>
    <w:rsid w:val="00383EA5"/>
    <w:rsid w:val="0038723C"/>
    <w:rsid w:val="003942F3"/>
    <w:rsid w:val="00396036"/>
    <w:rsid w:val="00397C5A"/>
    <w:rsid w:val="003A7540"/>
    <w:rsid w:val="003C066B"/>
    <w:rsid w:val="003C128B"/>
    <w:rsid w:val="003C2F6E"/>
    <w:rsid w:val="003D307D"/>
    <w:rsid w:val="003E1A42"/>
    <w:rsid w:val="003E2A68"/>
    <w:rsid w:val="003F1540"/>
    <w:rsid w:val="003F2780"/>
    <w:rsid w:val="003F3BFF"/>
    <w:rsid w:val="003F6CE1"/>
    <w:rsid w:val="00400B57"/>
    <w:rsid w:val="004065E3"/>
    <w:rsid w:val="004109DC"/>
    <w:rsid w:val="0041299B"/>
    <w:rsid w:val="00412AAD"/>
    <w:rsid w:val="004140F6"/>
    <w:rsid w:val="00414475"/>
    <w:rsid w:val="00424896"/>
    <w:rsid w:val="00425CBD"/>
    <w:rsid w:val="00431C8A"/>
    <w:rsid w:val="0044064F"/>
    <w:rsid w:val="00445D37"/>
    <w:rsid w:val="00451142"/>
    <w:rsid w:val="004521D2"/>
    <w:rsid w:val="004541A6"/>
    <w:rsid w:val="0047430A"/>
    <w:rsid w:val="00474C2A"/>
    <w:rsid w:val="004827D8"/>
    <w:rsid w:val="004909D7"/>
    <w:rsid w:val="00493A9F"/>
    <w:rsid w:val="004A2166"/>
    <w:rsid w:val="004A674D"/>
    <w:rsid w:val="004A7A83"/>
    <w:rsid w:val="004B5D68"/>
    <w:rsid w:val="004B5DBC"/>
    <w:rsid w:val="004B6EF2"/>
    <w:rsid w:val="004C4D96"/>
    <w:rsid w:val="004C5083"/>
    <w:rsid w:val="004D2F1B"/>
    <w:rsid w:val="004D4530"/>
    <w:rsid w:val="004D560C"/>
    <w:rsid w:val="004E129A"/>
    <w:rsid w:val="004F43CF"/>
    <w:rsid w:val="00501116"/>
    <w:rsid w:val="005024D5"/>
    <w:rsid w:val="00507595"/>
    <w:rsid w:val="00514EAE"/>
    <w:rsid w:val="005261EC"/>
    <w:rsid w:val="00526974"/>
    <w:rsid w:val="00527730"/>
    <w:rsid w:val="00530946"/>
    <w:rsid w:val="00534B14"/>
    <w:rsid w:val="00544A21"/>
    <w:rsid w:val="005557B5"/>
    <w:rsid w:val="00556647"/>
    <w:rsid w:val="00565167"/>
    <w:rsid w:val="0056533C"/>
    <w:rsid w:val="00566BC8"/>
    <w:rsid w:val="00571592"/>
    <w:rsid w:val="00583D2F"/>
    <w:rsid w:val="00584A7E"/>
    <w:rsid w:val="0058675C"/>
    <w:rsid w:val="00587AC9"/>
    <w:rsid w:val="00595AE8"/>
    <w:rsid w:val="00597478"/>
    <w:rsid w:val="005A3733"/>
    <w:rsid w:val="005A3C99"/>
    <w:rsid w:val="005A787B"/>
    <w:rsid w:val="005C2BBA"/>
    <w:rsid w:val="005C345F"/>
    <w:rsid w:val="005C3C69"/>
    <w:rsid w:val="005F2686"/>
    <w:rsid w:val="005F3000"/>
    <w:rsid w:val="005F3CAC"/>
    <w:rsid w:val="005F5957"/>
    <w:rsid w:val="00601297"/>
    <w:rsid w:val="00604EB7"/>
    <w:rsid w:val="0060751F"/>
    <w:rsid w:val="00611137"/>
    <w:rsid w:val="00612469"/>
    <w:rsid w:val="00614FD0"/>
    <w:rsid w:val="00616B88"/>
    <w:rsid w:val="00621BE5"/>
    <w:rsid w:val="00621D12"/>
    <w:rsid w:val="00630717"/>
    <w:rsid w:val="00637C20"/>
    <w:rsid w:val="00640689"/>
    <w:rsid w:val="006427B4"/>
    <w:rsid w:val="006455CA"/>
    <w:rsid w:val="0065055E"/>
    <w:rsid w:val="006516BE"/>
    <w:rsid w:val="00653E4C"/>
    <w:rsid w:val="00654A9C"/>
    <w:rsid w:val="00656402"/>
    <w:rsid w:val="0066180B"/>
    <w:rsid w:val="00664562"/>
    <w:rsid w:val="00664D4B"/>
    <w:rsid w:val="006651AE"/>
    <w:rsid w:val="00673245"/>
    <w:rsid w:val="0067354F"/>
    <w:rsid w:val="00676DA3"/>
    <w:rsid w:val="0067700D"/>
    <w:rsid w:val="0068079D"/>
    <w:rsid w:val="00681872"/>
    <w:rsid w:val="006936FA"/>
    <w:rsid w:val="00695DBB"/>
    <w:rsid w:val="006A2B14"/>
    <w:rsid w:val="006A62C3"/>
    <w:rsid w:val="006B284F"/>
    <w:rsid w:val="006C0762"/>
    <w:rsid w:val="006C4653"/>
    <w:rsid w:val="006C6877"/>
    <w:rsid w:val="006C7D8A"/>
    <w:rsid w:val="006D03A9"/>
    <w:rsid w:val="006D084D"/>
    <w:rsid w:val="006D240B"/>
    <w:rsid w:val="006D61F3"/>
    <w:rsid w:val="006D6B26"/>
    <w:rsid w:val="006E45E2"/>
    <w:rsid w:val="006E5D5C"/>
    <w:rsid w:val="006E70DA"/>
    <w:rsid w:val="006F1D56"/>
    <w:rsid w:val="006F3A25"/>
    <w:rsid w:val="007029A7"/>
    <w:rsid w:val="00712E64"/>
    <w:rsid w:val="00716DC9"/>
    <w:rsid w:val="007310F8"/>
    <w:rsid w:val="00733E99"/>
    <w:rsid w:val="007352ED"/>
    <w:rsid w:val="00737707"/>
    <w:rsid w:val="00742FBD"/>
    <w:rsid w:val="00753684"/>
    <w:rsid w:val="00753874"/>
    <w:rsid w:val="007629B8"/>
    <w:rsid w:val="007703CB"/>
    <w:rsid w:val="00771E8B"/>
    <w:rsid w:val="007735ED"/>
    <w:rsid w:val="007758F6"/>
    <w:rsid w:val="0079119B"/>
    <w:rsid w:val="007935FA"/>
    <w:rsid w:val="007A44BA"/>
    <w:rsid w:val="007A4B3C"/>
    <w:rsid w:val="007A720F"/>
    <w:rsid w:val="007B1B99"/>
    <w:rsid w:val="007B29DB"/>
    <w:rsid w:val="007C2270"/>
    <w:rsid w:val="007C5B69"/>
    <w:rsid w:val="007C727C"/>
    <w:rsid w:val="007D50E8"/>
    <w:rsid w:val="007D695F"/>
    <w:rsid w:val="007E4AA1"/>
    <w:rsid w:val="007E5E9F"/>
    <w:rsid w:val="007E7B81"/>
    <w:rsid w:val="007F320C"/>
    <w:rsid w:val="007F4001"/>
    <w:rsid w:val="008006A6"/>
    <w:rsid w:val="0080125F"/>
    <w:rsid w:val="008013F0"/>
    <w:rsid w:val="00801734"/>
    <w:rsid w:val="00806DAF"/>
    <w:rsid w:val="00807919"/>
    <w:rsid w:val="00811D67"/>
    <w:rsid w:val="00811FD0"/>
    <w:rsid w:val="00812C18"/>
    <w:rsid w:val="00816B7C"/>
    <w:rsid w:val="00816D20"/>
    <w:rsid w:val="00820CC6"/>
    <w:rsid w:val="00822496"/>
    <w:rsid w:val="00826B19"/>
    <w:rsid w:val="00827434"/>
    <w:rsid w:val="0083611B"/>
    <w:rsid w:val="008372A7"/>
    <w:rsid w:val="00840822"/>
    <w:rsid w:val="00841559"/>
    <w:rsid w:val="00842328"/>
    <w:rsid w:val="00845D06"/>
    <w:rsid w:val="00853F7E"/>
    <w:rsid w:val="0085758E"/>
    <w:rsid w:val="00866A1B"/>
    <w:rsid w:val="00870A24"/>
    <w:rsid w:val="00881126"/>
    <w:rsid w:val="008820E6"/>
    <w:rsid w:val="00896B52"/>
    <w:rsid w:val="008A2252"/>
    <w:rsid w:val="008A55A2"/>
    <w:rsid w:val="008A7E00"/>
    <w:rsid w:val="008B389A"/>
    <w:rsid w:val="008C7DF2"/>
    <w:rsid w:val="008D11A3"/>
    <w:rsid w:val="008E1257"/>
    <w:rsid w:val="008E1A58"/>
    <w:rsid w:val="008E5A14"/>
    <w:rsid w:val="008E60DB"/>
    <w:rsid w:val="008E7BE6"/>
    <w:rsid w:val="008F7966"/>
    <w:rsid w:val="00907276"/>
    <w:rsid w:val="00911569"/>
    <w:rsid w:val="009307EE"/>
    <w:rsid w:val="00937A4D"/>
    <w:rsid w:val="00940637"/>
    <w:rsid w:val="009433B3"/>
    <w:rsid w:val="00947A3B"/>
    <w:rsid w:val="0097435F"/>
    <w:rsid w:val="00982058"/>
    <w:rsid w:val="00982B37"/>
    <w:rsid w:val="0099538E"/>
    <w:rsid w:val="00995B0A"/>
    <w:rsid w:val="00996293"/>
    <w:rsid w:val="009A4405"/>
    <w:rsid w:val="009A503A"/>
    <w:rsid w:val="009B2CE4"/>
    <w:rsid w:val="009B7F54"/>
    <w:rsid w:val="009C2A84"/>
    <w:rsid w:val="009D06BF"/>
    <w:rsid w:val="009D3403"/>
    <w:rsid w:val="009E45B3"/>
    <w:rsid w:val="009E4D47"/>
    <w:rsid w:val="009F196F"/>
    <w:rsid w:val="009F39B3"/>
    <w:rsid w:val="00A06FBE"/>
    <w:rsid w:val="00A15039"/>
    <w:rsid w:val="00A210DD"/>
    <w:rsid w:val="00A22F6F"/>
    <w:rsid w:val="00A270DC"/>
    <w:rsid w:val="00A308AA"/>
    <w:rsid w:val="00A5374C"/>
    <w:rsid w:val="00A54F9D"/>
    <w:rsid w:val="00A57463"/>
    <w:rsid w:val="00A6561C"/>
    <w:rsid w:val="00A73E29"/>
    <w:rsid w:val="00A82306"/>
    <w:rsid w:val="00A86BCB"/>
    <w:rsid w:val="00A879FD"/>
    <w:rsid w:val="00A87C09"/>
    <w:rsid w:val="00A909B2"/>
    <w:rsid w:val="00AA4604"/>
    <w:rsid w:val="00AB0B62"/>
    <w:rsid w:val="00AB185F"/>
    <w:rsid w:val="00AD116A"/>
    <w:rsid w:val="00AD5514"/>
    <w:rsid w:val="00AD5D34"/>
    <w:rsid w:val="00AE7CB3"/>
    <w:rsid w:val="00AF0BBA"/>
    <w:rsid w:val="00AF358B"/>
    <w:rsid w:val="00B0203E"/>
    <w:rsid w:val="00B05128"/>
    <w:rsid w:val="00B11F75"/>
    <w:rsid w:val="00B32B9C"/>
    <w:rsid w:val="00B34ECB"/>
    <w:rsid w:val="00B36B89"/>
    <w:rsid w:val="00B40327"/>
    <w:rsid w:val="00B414C0"/>
    <w:rsid w:val="00B4196B"/>
    <w:rsid w:val="00B4360E"/>
    <w:rsid w:val="00B45637"/>
    <w:rsid w:val="00B45E17"/>
    <w:rsid w:val="00B5367F"/>
    <w:rsid w:val="00B55210"/>
    <w:rsid w:val="00B64763"/>
    <w:rsid w:val="00B73057"/>
    <w:rsid w:val="00B764BA"/>
    <w:rsid w:val="00B77E0C"/>
    <w:rsid w:val="00BA6E24"/>
    <w:rsid w:val="00BB35FD"/>
    <w:rsid w:val="00BB41C2"/>
    <w:rsid w:val="00BC1814"/>
    <w:rsid w:val="00BC2B2E"/>
    <w:rsid w:val="00BC7576"/>
    <w:rsid w:val="00BC792D"/>
    <w:rsid w:val="00BD556F"/>
    <w:rsid w:val="00BD7002"/>
    <w:rsid w:val="00BE2A9A"/>
    <w:rsid w:val="00C00301"/>
    <w:rsid w:val="00C072E2"/>
    <w:rsid w:val="00C203B8"/>
    <w:rsid w:val="00C208AA"/>
    <w:rsid w:val="00C241EE"/>
    <w:rsid w:val="00C3110C"/>
    <w:rsid w:val="00C35346"/>
    <w:rsid w:val="00C446B9"/>
    <w:rsid w:val="00C47A10"/>
    <w:rsid w:val="00C47FFB"/>
    <w:rsid w:val="00C56231"/>
    <w:rsid w:val="00C63F13"/>
    <w:rsid w:val="00C700A7"/>
    <w:rsid w:val="00C71A23"/>
    <w:rsid w:val="00C804E4"/>
    <w:rsid w:val="00C920C8"/>
    <w:rsid w:val="00C94E06"/>
    <w:rsid w:val="00CB0C54"/>
    <w:rsid w:val="00CB309C"/>
    <w:rsid w:val="00CB3956"/>
    <w:rsid w:val="00CB55F2"/>
    <w:rsid w:val="00CC0E73"/>
    <w:rsid w:val="00CC38F4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075C7"/>
    <w:rsid w:val="00D12CF4"/>
    <w:rsid w:val="00D33B5B"/>
    <w:rsid w:val="00D37118"/>
    <w:rsid w:val="00D4518F"/>
    <w:rsid w:val="00D549EF"/>
    <w:rsid w:val="00D55472"/>
    <w:rsid w:val="00D56481"/>
    <w:rsid w:val="00D607AD"/>
    <w:rsid w:val="00D6252E"/>
    <w:rsid w:val="00D70631"/>
    <w:rsid w:val="00D722E2"/>
    <w:rsid w:val="00D72DE0"/>
    <w:rsid w:val="00D74802"/>
    <w:rsid w:val="00D84431"/>
    <w:rsid w:val="00D91233"/>
    <w:rsid w:val="00D96228"/>
    <w:rsid w:val="00DA3E02"/>
    <w:rsid w:val="00DA417F"/>
    <w:rsid w:val="00DB0537"/>
    <w:rsid w:val="00DB4B82"/>
    <w:rsid w:val="00DC2029"/>
    <w:rsid w:val="00DC2809"/>
    <w:rsid w:val="00DD14ED"/>
    <w:rsid w:val="00DD5DF1"/>
    <w:rsid w:val="00DE2CB2"/>
    <w:rsid w:val="00DE57BE"/>
    <w:rsid w:val="00E01816"/>
    <w:rsid w:val="00E12DCA"/>
    <w:rsid w:val="00E17F02"/>
    <w:rsid w:val="00E205E4"/>
    <w:rsid w:val="00E2175D"/>
    <w:rsid w:val="00E24777"/>
    <w:rsid w:val="00E31C18"/>
    <w:rsid w:val="00E33BE6"/>
    <w:rsid w:val="00E3510E"/>
    <w:rsid w:val="00E351F5"/>
    <w:rsid w:val="00E418C0"/>
    <w:rsid w:val="00E43943"/>
    <w:rsid w:val="00E55B78"/>
    <w:rsid w:val="00E645CF"/>
    <w:rsid w:val="00E7112A"/>
    <w:rsid w:val="00E735FD"/>
    <w:rsid w:val="00E86C11"/>
    <w:rsid w:val="00E9045E"/>
    <w:rsid w:val="00E96168"/>
    <w:rsid w:val="00E97D28"/>
    <w:rsid w:val="00EA0D15"/>
    <w:rsid w:val="00EA6876"/>
    <w:rsid w:val="00EA6EB4"/>
    <w:rsid w:val="00EB414B"/>
    <w:rsid w:val="00EC62A6"/>
    <w:rsid w:val="00ED001A"/>
    <w:rsid w:val="00ED16DA"/>
    <w:rsid w:val="00ED1E23"/>
    <w:rsid w:val="00EE3587"/>
    <w:rsid w:val="00EE7A9B"/>
    <w:rsid w:val="00EF212F"/>
    <w:rsid w:val="00EF50F2"/>
    <w:rsid w:val="00EF5565"/>
    <w:rsid w:val="00F02F6D"/>
    <w:rsid w:val="00F04B20"/>
    <w:rsid w:val="00F1097B"/>
    <w:rsid w:val="00F1470C"/>
    <w:rsid w:val="00F23105"/>
    <w:rsid w:val="00F30A05"/>
    <w:rsid w:val="00F3163F"/>
    <w:rsid w:val="00F3182B"/>
    <w:rsid w:val="00F33AE4"/>
    <w:rsid w:val="00F36373"/>
    <w:rsid w:val="00F41A85"/>
    <w:rsid w:val="00F43521"/>
    <w:rsid w:val="00F43CE9"/>
    <w:rsid w:val="00F446CD"/>
    <w:rsid w:val="00F47487"/>
    <w:rsid w:val="00F55B7C"/>
    <w:rsid w:val="00F56008"/>
    <w:rsid w:val="00F621E5"/>
    <w:rsid w:val="00F64E3E"/>
    <w:rsid w:val="00F7251C"/>
    <w:rsid w:val="00F80588"/>
    <w:rsid w:val="00F917CB"/>
    <w:rsid w:val="00F91C25"/>
    <w:rsid w:val="00F94A33"/>
    <w:rsid w:val="00FA7765"/>
    <w:rsid w:val="00FC254E"/>
    <w:rsid w:val="00FC2980"/>
    <w:rsid w:val="00FC7C1C"/>
    <w:rsid w:val="00FD5E5D"/>
    <w:rsid w:val="00FE3060"/>
    <w:rsid w:val="00FE339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ED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HA ЗДРАВЕОПАЗВАНЕТО</vt:lpstr>
    </vt:vector>
  </TitlesOfParts>
  <Company>Hygia</Company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HA ЗДРАВЕОПАЗВАНЕТО</dc:title>
  <dc:subject/>
  <dc:creator>Nikolay Yordanov</dc:creator>
  <cp:keywords/>
  <dc:description/>
  <cp:lastModifiedBy>Irina</cp:lastModifiedBy>
  <cp:revision>50</cp:revision>
  <cp:lastPrinted>2017-07-27T06:07:00Z</cp:lastPrinted>
  <dcterms:created xsi:type="dcterms:W3CDTF">2018-07-04T09:05:00Z</dcterms:created>
  <dcterms:modified xsi:type="dcterms:W3CDTF">2018-09-07T09:40:00Z</dcterms:modified>
</cp:coreProperties>
</file>