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71" w:rsidRDefault="00921171" w:rsidP="00260B70">
      <w:pPr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НАЦИОНАЛЕН ЦЕНТЪР ПО ЗАРАЗНИ И ПАРАЗИТНИ БОЛЕСТИ </w:t>
      </w:r>
    </w:p>
    <w:p w:rsidR="00921171" w:rsidRDefault="00921171" w:rsidP="00260B70">
      <w:pPr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РЕЗЮМЕ НА ПРОЕКТНО ПРЕДЛОЖЕНИЕ</w:t>
      </w:r>
    </w:p>
    <w:p w:rsidR="00AC43E5" w:rsidRPr="00921171" w:rsidRDefault="00921171" w:rsidP="00260B70">
      <w:pPr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За изграждане и развитие на </w:t>
      </w:r>
      <w:r w:rsidR="00714968">
        <w:rPr>
          <w:rFonts w:ascii="Times New Roman" w:hAnsi="Times New Roman" w:cs="Times New Roman"/>
          <w:lang w:val="bg-BG"/>
        </w:rPr>
        <w:t xml:space="preserve"> </w:t>
      </w:r>
      <w:r w:rsidR="00E37B96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ЦЕНТЪР ЗА </w:t>
      </w:r>
      <w:r w:rsidR="002F64A1">
        <w:rPr>
          <w:rFonts w:ascii="Times New Roman" w:hAnsi="Times New Roman" w:cs="Times New Roman"/>
          <w:lang w:val="bg-BG"/>
        </w:rPr>
        <w:t>КОМПЕТЕНТНОСТ</w:t>
      </w:r>
      <w:r>
        <w:rPr>
          <w:rFonts w:ascii="Times New Roman" w:hAnsi="Times New Roman" w:cs="Times New Roman"/>
          <w:lang w:val="bg-BG"/>
        </w:rPr>
        <w:t xml:space="preserve">  </w:t>
      </w:r>
    </w:p>
    <w:p w:rsidR="005C46BA" w:rsidRPr="00601392" w:rsidRDefault="00921171" w:rsidP="003726E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lang w:val="bg-BG"/>
        </w:rPr>
      </w:pPr>
      <w:r w:rsidRPr="00601392">
        <w:rPr>
          <w:color w:val="000000" w:themeColor="text1"/>
          <w:lang w:val="bg-BG"/>
        </w:rPr>
        <w:t xml:space="preserve"> </w:t>
      </w:r>
    </w:p>
    <w:p w:rsidR="00F611F3" w:rsidRPr="00921171" w:rsidRDefault="00260B70" w:rsidP="0092117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lang w:val="bg-BG"/>
        </w:rPr>
      </w:pPr>
      <w:r w:rsidRPr="00921171">
        <w:rPr>
          <w:b/>
          <w:color w:val="000000" w:themeColor="text1"/>
          <w:lang w:val="bg-BG"/>
        </w:rPr>
        <w:t>“</w:t>
      </w:r>
      <w:r w:rsidR="00F611F3" w:rsidRPr="00921171">
        <w:rPr>
          <w:b/>
          <w:color w:val="000000" w:themeColor="text1"/>
          <w:lang w:val="bg-BG"/>
        </w:rPr>
        <w:t>Фундаментални</w:t>
      </w:r>
      <w:r w:rsidR="00AC43E5" w:rsidRPr="00921171">
        <w:rPr>
          <w:b/>
          <w:color w:val="000000" w:themeColor="text1"/>
          <w:lang w:val="bg-BG"/>
        </w:rPr>
        <w:t>,</w:t>
      </w:r>
      <w:r w:rsidR="00230E8A">
        <w:rPr>
          <w:b/>
          <w:color w:val="000000" w:themeColor="text1"/>
          <w:lang w:val="bg-BG"/>
        </w:rPr>
        <w:t xml:space="preserve"> </w:t>
      </w:r>
      <w:r w:rsidR="00F611F3" w:rsidRPr="00921171">
        <w:rPr>
          <w:b/>
          <w:color w:val="000000" w:themeColor="text1"/>
          <w:lang w:val="bg-BG"/>
        </w:rPr>
        <w:t>трансл</w:t>
      </w:r>
      <w:r w:rsidR="00FE511A" w:rsidRPr="00921171">
        <w:rPr>
          <w:b/>
          <w:color w:val="000000" w:themeColor="text1"/>
          <w:lang w:val="bg-BG"/>
        </w:rPr>
        <w:t xml:space="preserve">иращи </w:t>
      </w:r>
      <w:r w:rsidR="00F611F3" w:rsidRPr="00921171">
        <w:rPr>
          <w:b/>
          <w:color w:val="000000" w:themeColor="text1"/>
          <w:lang w:val="bg-BG"/>
        </w:rPr>
        <w:t>и клинични изследвания в</w:t>
      </w:r>
      <w:r w:rsidR="00AC43E5" w:rsidRPr="00921171">
        <w:rPr>
          <w:b/>
          <w:color w:val="000000" w:themeColor="text1"/>
          <w:lang w:val="bg-BG"/>
        </w:rPr>
        <w:t xml:space="preserve"> </w:t>
      </w:r>
      <w:r w:rsidR="00E37B96">
        <w:rPr>
          <w:b/>
          <w:color w:val="000000" w:themeColor="text1"/>
          <w:lang w:val="bg-BG"/>
        </w:rPr>
        <w:t>областта на инфекциите</w:t>
      </w:r>
      <w:r w:rsidR="00230E8A" w:rsidRPr="00230E8A">
        <w:rPr>
          <w:lang w:val="bg-BG"/>
        </w:rPr>
        <w:t xml:space="preserve"> </w:t>
      </w:r>
      <w:r w:rsidR="00230E8A" w:rsidRPr="00230E8A">
        <w:rPr>
          <w:b/>
          <w:color w:val="000000" w:themeColor="text1"/>
          <w:lang w:val="bg-BG"/>
        </w:rPr>
        <w:t>и инфекциозната имунология”</w:t>
      </w:r>
    </w:p>
    <w:p w:rsidR="005C46BA" w:rsidRPr="00921171" w:rsidRDefault="005C46BA" w:rsidP="003726E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7D4FB7" w:rsidRDefault="005C46BA" w:rsidP="004939D9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15074D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Стр</w:t>
      </w:r>
      <w:r w:rsidR="009D58BA" w:rsidRPr="0015074D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атеги</w:t>
      </w:r>
      <w:r w:rsidR="004E7FC6" w:rsidRPr="0015074D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ята</w:t>
      </w:r>
      <w:r w:rsidR="009D58B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предлагания  проект е </w:t>
      </w:r>
      <w:r w:rsidR="004E7FC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3E0BB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осигуряване на </w:t>
      </w:r>
      <w:r w:rsidR="004E7FC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бърз и ефективен трансфер на </w:t>
      </w:r>
      <w:r w:rsidR="0092117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данни </w:t>
      </w:r>
      <w:r w:rsidR="007D4FB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от </w:t>
      </w:r>
      <w:r w:rsidR="004E7FC6" w:rsidRPr="005C46B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фундаменталните изследвания в</w:t>
      </w:r>
      <w:r w:rsidR="00E37B9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областта на инфекциите</w:t>
      </w:r>
      <w:r w:rsidR="004E7FC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 инфекциозната имунология в медицинската практика за </w:t>
      </w:r>
      <w:r w:rsidR="0017501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нуждите</w:t>
      </w:r>
      <w:r w:rsidR="004E7FC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индивидуал</w:t>
      </w:r>
      <w:r w:rsidR="00A4059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ното и обществено здраве</w:t>
      </w:r>
      <w:r w:rsidR="004E7FC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  <w:r w:rsidR="009D58B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4E7FC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</w:p>
    <w:p w:rsidR="007D4FB7" w:rsidRDefault="007D4FB7" w:rsidP="004939D9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15074D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Основните направления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по които ще се осъществява тази стратегия са:</w:t>
      </w:r>
    </w:p>
    <w:p w:rsidR="007D4FB7" w:rsidRDefault="007D4FB7" w:rsidP="004939D9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Прецизно и изчерпателно дефиниране </w:t>
      </w:r>
      <w:r w:rsidRPr="007D4FB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на етиологичните агенти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 гостоприемника и в околната среда</w:t>
      </w:r>
    </w:p>
    <w:p w:rsidR="003E0BBF" w:rsidRDefault="003E0BBF" w:rsidP="004939D9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Молекулярно-епидемиологичен анализ на социално значими инфекции</w:t>
      </w:r>
    </w:p>
    <w:p w:rsidR="007D4FB7" w:rsidRPr="007D4FB7" w:rsidRDefault="007D4FB7" w:rsidP="004939D9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Характеризиране </w:t>
      </w:r>
      <w:r w:rsidRPr="007D4FB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на лекарствената чувствителност/резистентност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3E0BB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на инфекциозните причинители</w:t>
      </w:r>
    </w:p>
    <w:p w:rsidR="007D4FB7" w:rsidRDefault="00921171" w:rsidP="004939D9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Изследване на р</w:t>
      </w:r>
      <w:r w:rsidR="003E0BB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олята </w:t>
      </w:r>
      <w:r w:rsidR="007D4FB7" w:rsidRPr="003E0BB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на генетичния и  имунологичен „фон“ </w:t>
      </w:r>
      <w:r w:rsidR="003E0BB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на гостоприемника за развитието на инфекциозна  и постинфекциозна патология </w:t>
      </w:r>
    </w:p>
    <w:p w:rsidR="00921171" w:rsidRDefault="00CE0DEA" w:rsidP="004939D9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15074D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Главните цели на проекта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15074D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ще бъдат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:</w:t>
      </w:r>
    </w:p>
    <w:p w:rsidR="0015074D" w:rsidRDefault="00921171" w:rsidP="004939D9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Теори</w:t>
      </w:r>
      <w:r w:rsidR="0015074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тична и методологична въоръженост, позволяващи  </w:t>
      </w:r>
      <w:r w:rsidR="00CE0DE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 </w:t>
      </w:r>
    </w:p>
    <w:p w:rsidR="004939D9" w:rsidRDefault="00041ECB" w:rsidP="004939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навременна и точна диагноза за</w:t>
      </w:r>
      <w:r w:rsidR="00CE0DEA" w:rsidRPr="004939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адекватна терапия на инфекциозните заболявания</w:t>
      </w:r>
    </w:p>
    <w:p w:rsidR="00737C97" w:rsidRPr="004939D9" w:rsidRDefault="0015074D" w:rsidP="004939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4939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</w:t>
      </w:r>
      <w:r w:rsidR="00CE0DEA" w:rsidRPr="004939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редотвратяване на епидемични взривове от </w:t>
      </w:r>
      <w:r w:rsidRPr="004939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нововъзникващи и непознати патогени</w:t>
      </w:r>
    </w:p>
    <w:p w:rsidR="0015074D" w:rsidRPr="004939D9" w:rsidRDefault="0015074D" w:rsidP="004939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4939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епидемиологично прогнозиране и насочена превенция на социално значими</w:t>
      </w:r>
      <w:r w:rsidR="00E37B9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 нови</w:t>
      </w:r>
      <w:r w:rsidRPr="004939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инфекциозни заболявания </w:t>
      </w:r>
    </w:p>
    <w:p w:rsidR="00737C97" w:rsidRPr="004939D9" w:rsidRDefault="00973BAB" w:rsidP="004939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адекватно мониториране </w:t>
      </w:r>
      <w:r w:rsidR="00041EC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737C97" w:rsidRPr="004939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хронични инфекции</w:t>
      </w:r>
      <w:r w:rsidR="00041EC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 цел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ограничаване на не-инфекциозните усложнения</w:t>
      </w:r>
      <w:r w:rsidR="00737C97" w:rsidRPr="004939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 </w:t>
      </w:r>
    </w:p>
    <w:p w:rsidR="0015074D" w:rsidRPr="004939D9" w:rsidRDefault="00737C97" w:rsidP="004939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4939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адекватна диагностика</w:t>
      </w:r>
      <w:r w:rsidR="003F6A5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4939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 </w:t>
      </w:r>
      <w:r w:rsidR="00041EC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терапия </w:t>
      </w:r>
      <w:r w:rsidRPr="004939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постинфекциозни алергични усложнения  </w:t>
      </w:r>
    </w:p>
    <w:p w:rsidR="00041ECB" w:rsidRPr="00F33253" w:rsidRDefault="004939D9" w:rsidP="004939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17501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</w:t>
      </w:r>
      <w:r w:rsidR="0015074D" w:rsidRPr="0017501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ъвеждане на  персонализирани методи за диагностика, мониторинг и лечение  </w:t>
      </w:r>
      <w:r w:rsidR="00737C97" w:rsidRPr="0017501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на </w:t>
      </w:r>
      <w:r w:rsidR="003F6A57" w:rsidRPr="0017501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остри и </w:t>
      </w:r>
      <w:r w:rsidR="00737C97" w:rsidRPr="0017501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хронични инфекции и техните усложнения</w:t>
      </w:r>
      <w:r w:rsidR="00175013" w:rsidRPr="0017501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</w:p>
    <w:p w:rsidR="005C46BA" w:rsidRPr="004939D9" w:rsidRDefault="005C46BA" w:rsidP="004939D9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5C46B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Това ще бъде</w:t>
      </w:r>
      <w:r w:rsidR="00737C9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  </w:t>
      </w:r>
      <w:r w:rsidRPr="005C46B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постигнато чрез осъществяване на следните </w:t>
      </w:r>
      <w:r w:rsidRPr="004939D9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вторични цели:</w:t>
      </w:r>
    </w:p>
    <w:p w:rsidR="004939D9" w:rsidRPr="004939D9" w:rsidRDefault="005C46BA" w:rsidP="004939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4939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Създаване на адекватно оборудвана и научно надеждна инфраструктура за</w:t>
      </w:r>
      <w:r w:rsidR="004939D9" w:rsidRPr="004939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4939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интегрирани изследвания в областта на </w:t>
      </w:r>
      <w:r w:rsidR="0000029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инфекциите</w:t>
      </w:r>
      <w:r w:rsidR="00737C97" w:rsidRPr="004939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 инфекциозната имунология;</w:t>
      </w:r>
    </w:p>
    <w:p w:rsidR="004939D9" w:rsidRDefault="00737C97" w:rsidP="004939D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4939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</w:t>
      </w:r>
      <w:r w:rsidR="005C46BA" w:rsidRPr="004939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равилно</w:t>
      </w:r>
      <w:r w:rsidRPr="004939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92117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събиране и </w:t>
      </w:r>
      <w:r w:rsidR="005C46BA" w:rsidRPr="004939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банкиране </w:t>
      </w:r>
      <w:r w:rsidR="004939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на проби от пациенти</w:t>
      </w:r>
      <w:r w:rsidR="0092117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 </w:t>
      </w:r>
    </w:p>
    <w:p w:rsidR="004939D9" w:rsidRDefault="004939D9" w:rsidP="004939D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4939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 xml:space="preserve">Правилно събиране 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банкиране, </w:t>
      </w:r>
      <w:r w:rsidRPr="004939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молекулярно-генетично типизиране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 охарактеризиране </w:t>
      </w:r>
      <w:r w:rsidRPr="004939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на патогенни щамове </w:t>
      </w:r>
    </w:p>
    <w:p w:rsidR="004939D9" w:rsidRDefault="004939D9" w:rsidP="004939D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Pr="004939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зследване на биологични материали с прилагане на нови технологии</w:t>
      </w:r>
    </w:p>
    <w:p w:rsidR="004939D9" w:rsidRDefault="005C46BA" w:rsidP="004939D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4939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Изграждане на координиран мултидисиплинарен „екип за транслиращи</w:t>
      </w:r>
      <w:r w:rsidR="004939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4939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изследвания”, съставен от лабораторни и клинични изследователи, </w:t>
      </w:r>
      <w:r w:rsidR="004939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епидемиолози, </w:t>
      </w:r>
      <w:r w:rsidR="004939D9" w:rsidRPr="005C46B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биостатистици </w:t>
      </w:r>
      <w:r w:rsidR="004939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 </w:t>
      </w:r>
      <w:r w:rsidRPr="004939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лаборанти,</w:t>
      </w:r>
      <w:r w:rsidR="004939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4939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 </w:t>
      </w:r>
      <w:r w:rsidR="0092117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4939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експертни умения в съответните области.</w:t>
      </w:r>
    </w:p>
    <w:p w:rsidR="004939D9" w:rsidRDefault="005C46BA" w:rsidP="004939D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4939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Осигуряване на възможности за </w:t>
      </w:r>
      <w:r w:rsidR="004939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обучение и  </w:t>
      </w:r>
      <w:r w:rsidRPr="004939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колаборация в </w:t>
      </w:r>
      <w:r w:rsidR="004939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4939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подобрена, динамична и</w:t>
      </w:r>
      <w:r w:rsidR="004939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4939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интерактивна изследователска среда</w:t>
      </w:r>
      <w:r w:rsidR="0092117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4939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92117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</w:p>
    <w:p w:rsidR="004939D9" w:rsidRDefault="004939D9" w:rsidP="004939D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Осигуряване на възможности за колаборация </w:t>
      </w:r>
      <w:r w:rsidR="005C46BA" w:rsidRPr="004939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 условията на ефективни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национални </w:t>
      </w:r>
      <w:r w:rsidR="005C46BA" w:rsidRPr="004939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 международни мрежи</w:t>
      </w:r>
    </w:p>
    <w:p w:rsidR="00A40595" w:rsidRDefault="005C46BA" w:rsidP="00E37B9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4939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Активен обмен и разпространение н</w:t>
      </w:r>
      <w:r w:rsidR="00E37B9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 познания сред научната общно</w:t>
      </w:r>
      <w:r w:rsidR="00230E8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ст</w:t>
      </w:r>
    </w:p>
    <w:p w:rsidR="00000294" w:rsidRDefault="00000294" w:rsidP="000002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1A3C" w:rsidRPr="00231A3C" w:rsidRDefault="00231A3C" w:rsidP="00231A3C">
      <w:pPr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</w:pPr>
      <w:r w:rsidRPr="00231A3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 xml:space="preserve">Ако имате интерес към представените дейности, моля попълнете и върнете приложената декларация на адрес: гр. София 1504, бул. „Янко Сакъзов“ №26 </w:t>
      </w:r>
    </w:p>
    <w:p w:rsidR="00231A3C" w:rsidRPr="00231A3C" w:rsidRDefault="00231A3C" w:rsidP="000002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7B96" w:rsidRPr="00F33253" w:rsidRDefault="00E37B96" w:rsidP="00E37B96">
      <w:pPr>
        <w:ind w:left="432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</w:pPr>
      <w:r w:rsidRPr="00F3325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Проф</w:t>
      </w:r>
      <w:bookmarkStart w:id="0" w:name="_GoBack"/>
      <w:bookmarkEnd w:id="0"/>
      <w:r w:rsidRPr="00F3325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. Д-р Тодор Кантарджиев</w:t>
      </w:r>
    </w:p>
    <w:p w:rsidR="004833E5" w:rsidRPr="00A40595" w:rsidRDefault="004833E5" w:rsidP="004833E5">
      <w:pPr>
        <w:rPr>
          <w:lang w:val="bg-BG"/>
        </w:rPr>
      </w:pPr>
    </w:p>
    <w:sectPr w:rsidR="004833E5" w:rsidRPr="00A40595" w:rsidSect="00F33253">
      <w:pgSz w:w="12240" w:h="15840"/>
      <w:pgMar w:top="1418" w:right="90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38B"/>
    <w:multiLevelType w:val="hybridMultilevel"/>
    <w:tmpl w:val="481E039C"/>
    <w:lvl w:ilvl="0" w:tplc="6CBABDD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B2D72"/>
    <w:multiLevelType w:val="hybridMultilevel"/>
    <w:tmpl w:val="0CF68D0A"/>
    <w:lvl w:ilvl="0" w:tplc="33026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207FB"/>
    <w:multiLevelType w:val="hybridMultilevel"/>
    <w:tmpl w:val="B1EC5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9E2CC3"/>
    <w:multiLevelType w:val="hybridMultilevel"/>
    <w:tmpl w:val="ACCCA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608CD"/>
    <w:multiLevelType w:val="hybridMultilevel"/>
    <w:tmpl w:val="3EC0A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30D2E"/>
    <w:multiLevelType w:val="hybridMultilevel"/>
    <w:tmpl w:val="3EC0A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4924"/>
    <w:multiLevelType w:val="hybridMultilevel"/>
    <w:tmpl w:val="4A585F96"/>
    <w:lvl w:ilvl="0" w:tplc="13143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9728A"/>
    <w:multiLevelType w:val="hybridMultilevel"/>
    <w:tmpl w:val="5FA82E1C"/>
    <w:lvl w:ilvl="0" w:tplc="341A4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24F3"/>
    <w:multiLevelType w:val="hybridMultilevel"/>
    <w:tmpl w:val="755E0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562CB"/>
    <w:multiLevelType w:val="hybridMultilevel"/>
    <w:tmpl w:val="9AC2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E7E31"/>
    <w:multiLevelType w:val="hybridMultilevel"/>
    <w:tmpl w:val="34481FE2"/>
    <w:lvl w:ilvl="0" w:tplc="B04004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F53AB"/>
    <w:multiLevelType w:val="hybridMultilevel"/>
    <w:tmpl w:val="4FCA5426"/>
    <w:lvl w:ilvl="0" w:tplc="BCB065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9151A"/>
    <w:multiLevelType w:val="hybridMultilevel"/>
    <w:tmpl w:val="86A87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88E50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11388"/>
    <w:multiLevelType w:val="hybridMultilevel"/>
    <w:tmpl w:val="8D02F342"/>
    <w:lvl w:ilvl="0" w:tplc="3A040F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E4441"/>
    <w:multiLevelType w:val="hybridMultilevel"/>
    <w:tmpl w:val="5644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3"/>
  </w:num>
  <w:num w:numId="5">
    <w:abstractNumId w:val="13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12"/>
  </w:num>
  <w:num w:numId="12">
    <w:abstractNumId w:val="8"/>
  </w:num>
  <w:num w:numId="13">
    <w:abstractNumId w:val="9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3D"/>
    <w:rsid w:val="00000294"/>
    <w:rsid w:val="00041ECB"/>
    <w:rsid w:val="00083DE7"/>
    <w:rsid w:val="00087665"/>
    <w:rsid w:val="000B53B8"/>
    <w:rsid w:val="000C14E1"/>
    <w:rsid w:val="000D4C3A"/>
    <w:rsid w:val="0015074D"/>
    <w:rsid w:val="001614CD"/>
    <w:rsid w:val="00175013"/>
    <w:rsid w:val="0019610B"/>
    <w:rsid w:val="001C61AC"/>
    <w:rsid w:val="00230E8A"/>
    <w:rsid w:val="00231A3C"/>
    <w:rsid w:val="00260B70"/>
    <w:rsid w:val="0026796B"/>
    <w:rsid w:val="002A3B28"/>
    <w:rsid w:val="002C1ADE"/>
    <w:rsid w:val="002E4F75"/>
    <w:rsid w:val="002F64A1"/>
    <w:rsid w:val="003726E3"/>
    <w:rsid w:val="00396E99"/>
    <w:rsid w:val="003B0E50"/>
    <w:rsid w:val="003B28AF"/>
    <w:rsid w:val="003D6216"/>
    <w:rsid w:val="003D688F"/>
    <w:rsid w:val="003D71FB"/>
    <w:rsid w:val="003E0BBF"/>
    <w:rsid w:val="003F6A57"/>
    <w:rsid w:val="004421B1"/>
    <w:rsid w:val="004653D6"/>
    <w:rsid w:val="00480E15"/>
    <w:rsid w:val="004833E5"/>
    <w:rsid w:val="004939D9"/>
    <w:rsid w:val="004B71B5"/>
    <w:rsid w:val="004E7FC6"/>
    <w:rsid w:val="00594198"/>
    <w:rsid w:val="005C46BA"/>
    <w:rsid w:val="00601392"/>
    <w:rsid w:val="006254D0"/>
    <w:rsid w:val="00626916"/>
    <w:rsid w:val="00632E36"/>
    <w:rsid w:val="00672B48"/>
    <w:rsid w:val="006E41AE"/>
    <w:rsid w:val="00700274"/>
    <w:rsid w:val="00714968"/>
    <w:rsid w:val="00716241"/>
    <w:rsid w:val="00737C97"/>
    <w:rsid w:val="007447B0"/>
    <w:rsid w:val="00784CD4"/>
    <w:rsid w:val="00791C31"/>
    <w:rsid w:val="007B03B5"/>
    <w:rsid w:val="007B7381"/>
    <w:rsid w:val="007D4FB7"/>
    <w:rsid w:val="007E481C"/>
    <w:rsid w:val="00855473"/>
    <w:rsid w:val="009111A5"/>
    <w:rsid w:val="00921171"/>
    <w:rsid w:val="009364F2"/>
    <w:rsid w:val="00963BF6"/>
    <w:rsid w:val="00973BAB"/>
    <w:rsid w:val="009A2273"/>
    <w:rsid w:val="009B50D1"/>
    <w:rsid w:val="009D4377"/>
    <w:rsid w:val="009D58BA"/>
    <w:rsid w:val="00A03E57"/>
    <w:rsid w:val="00A222C3"/>
    <w:rsid w:val="00A40595"/>
    <w:rsid w:val="00AC43E5"/>
    <w:rsid w:val="00B2147F"/>
    <w:rsid w:val="00B3552E"/>
    <w:rsid w:val="00B95386"/>
    <w:rsid w:val="00C16D36"/>
    <w:rsid w:val="00C67551"/>
    <w:rsid w:val="00CA3E8A"/>
    <w:rsid w:val="00CA5BD0"/>
    <w:rsid w:val="00CB01BB"/>
    <w:rsid w:val="00CE0DEA"/>
    <w:rsid w:val="00CF2291"/>
    <w:rsid w:val="00D0481C"/>
    <w:rsid w:val="00D13A3F"/>
    <w:rsid w:val="00D20AF2"/>
    <w:rsid w:val="00D36F10"/>
    <w:rsid w:val="00DA42C9"/>
    <w:rsid w:val="00DC5CA3"/>
    <w:rsid w:val="00E23EAC"/>
    <w:rsid w:val="00E319BA"/>
    <w:rsid w:val="00E37B96"/>
    <w:rsid w:val="00E86577"/>
    <w:rsid w:val="00EB65C0"/>
    <w:rsid w:val="00F33253"/>
    <w:rsid w:val="00F40694"/>
    <w:rsid w:val="00F611F3"/>
    <w:rsid w:val="00F9243D"/>
    <w:rsid w:val="00F9339F"/>
    <w:rsid w:val="00FA7162"/>
    <w:rsid w:val="00FE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11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53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A222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6D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3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A222C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11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1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11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11A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111A5"/>
  </w:style>
  <w:style w:type="character" w:customStyle="1" w:styleId="Heading5Char">
    <w:name w:val="Heading 5 Char"/>
    <w:basedOn w:val="DefaultParagraphFont"/>
    <w:link w:val="Heading5"/>
    <w:uiPriority w:val="9"/>
    <w:semiHidden/>
    <w:rsid w:val="00C16D3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96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81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653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B71B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11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53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A222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6D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3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A222C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11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1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11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11A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111A5"/>
  </w:style>
  <w:style w:type="character" w:customStyle="1" w:styleId="Heading5Char">
    <w:name w:val="Heading 5 Char"/>
    <w:basedOn w:val="DefaultParagraphFont"/>
    <w:link w:val="Heading5"/>
    <w:uiPriority w:val="9"/>
    <w:semiHidden/>
    <w:rsid w:val="00C16D3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96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81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653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B71B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33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57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Geri</cp:lastModifiedBy>
  <cp:revision>3</cp:revision>
  <cp:lastPrinted>2016-11-28T06:13:00Z</cp:lastPrinted>
  <dcterms:created xsi:type="dcterms:W3CDTF">2017-01-04T07:09:00Z</dcterms:created>
  <dcterms:modified xsi:type="dcterms:W3CDTF">2017-01-04T07:09:00Z</dcterms:modified>
</cp:coreProperties>
</file>